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B1A" w:rsidRPr="00537760" w:rsidRDefault="00FA5E71" w:rsidP="00232B1A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>
        <w:rPr>
          <w:rFonts w:ascii="標楷體" w:eastAsia="標楷體" w:hAnsi="標楷體"/>
          <w:b/>
          <w:sz w:val="36"/>
          <w:szCs w:val="36"/>
          <w:u w:val="single"/>
        </w:rPr>
        <w:t xml:space="preserve"> </w:t>
      </w:r>
      <w:r w:rsidR="00232B1A" w:rsidRPr="00537760">
        <w:rPr>
          <w:rFonts w:ascii="標楷體" w:eastAsia="標楷體" w:hAnsi="標楷體" w:hint="eastAsia"/>
          <w:b/>
          <w:sz w:val="36"/>
          <w:szCs w:val="36"/>
          <w:u w:val="single"/>
        </w:rPr>
        <w:t>10</w:t>
      </w:r>
      <w:r w:rsidR="00D55140" w:rsidRPr="00D55140">
        <w:rPr>
          <w:rFonts w:ascii="標楷體" w:eastAsia="標楷體" w:hAnsi="標楷體" w:hint="eastAsia"/>
          <w:b/>
          <w:sz w:val="36"/>
          <w:szCs w:val="36"/>
          <w:u w:val="single"/>
        </w:rPr>
        <w:t>8</w:t>
      </w:r>
      <w:r w:rsidR="00232B1A" w:rsidRPr="00D55140">
        <w:rPr>
          <w:rFonts w:ascii="標楷體" w:eastAsia="標楷體" w:hAnsi="標楷體" w:hint="eastAsia"/>
          <w:b/>
          <w:sz w:val="36"/>
          <w:szCs w:val="36"/>
          <w:u w:val="single"/>
        </w:rPr>
        <w:t>學</w:t>
      </w:r>
      <w:r w:rsidR="00232B1A" w:rsidRPr="00537760">
        <w:rPr>
          <w:rFonts w:ascii="標楷體" w:eastAsia="標楷體" w:hAnsi="標楷體"/>
          <w:b/>
          <w:sz w:val="36"/>
          <w:szCs w:val="36"/>
          <w:u w:val="single"/>
        </w:rPr>
        <w:t>年度</w:t>
      </w:r>
      <w:r w:rsidR="007A0F67" w:rsidRPr="00537760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>碩</w:t>
      </w:r>
      <w:r w:rsidR="00832541" w:rsidRPr="00537760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>士班</w:t>
      </w:r>
      <w:r w:rsidR="00F25369" w:rsidRPr="00537760">
        <w:rPr>
          <w:rFonts w:ascii="標楷體" w:eastAsia="標楷體" w:hAnsi="標楷體" w:hint="eastAsia"/>
          <w:b/>
          <w:sz w:val="36"/>
          <w:szCs w:val="36"/>
          <w:u w:val="single"/>
        </w:rPr>
        <w:t>必</w:t>
      </w:r>
      <w:r w:rsidR="00F25369" w:rsidRPr="00537760">
        <w:rPr>
          <w:rFonts w:ascii="標楷體" w:eastAsia="標楷體" w:hAnsi="標楷體"/>
          <w:b/>
          <w:sz w:val="36"/>
          <w:szCs w:val="36"/>
          <w:u w:val="single"/>
        </w:rPr>
        <w:t>修</w:t>
      </w:r>
      <w:r w:rsidR="00232B1A" w:rsidRPr="00537760">
        <w:rPr>
          <w:rFonts w:ascii="標楷體" w:eastAsia="標楷體" w:hAnsi="標楷體"/>
          <w:b/>
          <w:sz w:val="36"/>
          <w:szCs w:val="36"/>
          <w:u w:val="single"/>
        </w:rPr>
        <w:t>課程</w:t>
      </w:r>
      <w:r w:rsidR="00832541" w:rsidRPr="00537760">
        <w:rPr>
          <w:rFonts w:ascii="標楷體" w:eastAsia="標楷體" w:hAnsi="標楷體" w:hint="eastAsia"/>
          <w:b/>
          <w:sz w:val="36"/>
          <w:szCs w:val="36"/>
          <w:u w:val="single"/>
        </w:rPr>
        <w:t>表</w:t>
      </w:r>
    </w:p>
    <w:p w:rsidR="006C051C" w:rsidRPr="00DA2D2F" w:rsidRDefault="00FA6209" w:rsidP="006C051C">
      <w:pPr>
        <w:pStyle w:val="a4"/>
        <w:spacing w:beforeLines="50" w:before="180" w:line="480" w:lineRule="exact"/>
        <w:ind w:leftChars="-177" w:left="-282" w:hangingChars="51" w:hanging="143"/>
        <w:rPr>
          <w:rFonts w:ascii="標楷體" w:eastAsia="標楷體" w:hAnsi="標楷體"/>
          <w:sz w:val="20"/>
          <w:szCs w:val="20"/>
        </w:rPr>
      </w:pPr>
      <w:r w:rsidRPr="00B819DB">
        <w:rPr>
          <w:rFonts w:ascii="標楷體" w:eastAsia="標楷體" w:hAnsi="標楷體" w:hint="eastAsia"/>
          <w:b/>
          <w:sz w:val="28"/>
          <w:szCs w:val="28"/>
        </w:rPr>
        <w:t>▲ 畢</w:t>
      </w:r>
      <w:r w:rsidRPr="00B819DB">
        <w:rPr>
          <w:rFonts w:ascii="標楷體" w:eastAsia="標楷體" w:hAnsi="標楷體"/>
          <w:b/>
          <w:sz w:val="28"/>
          <w:szCs w:val="28"/>
        </w:rPr>
        <w:t>業</w:t>
      </w:r>
      <w:r w:rsidRPr="00B819DB">
        <w:rPr>
          <w:rFonts w:ascii="標楷體" w:eastAsia="標楷體" w:hAnsi="標楷體" w:hint="eastAsia"/>
          <w:b/>
          <w:sz w:val="28"/>
          <w:szCs w:val="28"/>
        </w:rPr>
        <w:t>總學</w:t>
      </w:r>
      <w:r w:rsidRPr="00B819DB">
        <w:rPr>
          <w:rFonts w:ascii="標楷體" w:eastAsia="標楷體" w:hAnsi="標楷體"/>
          <w:b/>
          <w:sz w:val="28"/>
          <w:szCs w:val="28"/>
        </w:rPr>
        <w:t>分：</w:t>
      </w:r>
      <w:r w:rsidR="007A0F67">
        <w:rPr>
          <w:rFonts w:ascii="標楷體" w:eastAsia="標楷體" w:hAnsi="標楷體"/>
          <w:b/>
          <w:sz w:val="28"/>
          <w:szCs w:val="28"/>
        </w:rPr>
        <w:t>2</w:t>
      </w:r>
      <w:r w:rsidRPr="00B819DB">
        <w:rPr>
          <w:rFonts w:ascii="標楷體" w:eastAsia="標楷體" w:hAnsi="標楷體" w:hint="eastAsia"/>
          <w:b/>
          <w:sz w:val="28"/>
          <w:szCs w:val="28"/>
        </w:rPr>
        <w:t>8學</w:t>
      </w:r>
      <w:r w:rsidRPr="00B819DB">
        <w:rPr>
          <w:rFonts w:ascii="標楷體" w:eastAsia="標楷體" w:hAnsi="標楷體"/>
          <w:b/>
          <w:sz w:val="28"/>
          <w:szCs w:val="28"/>
        </w:rPr>
        <w:t>分</w:t>
      </w:r>
      <w:r w:rsidR="00C943AB">
        <w:rPr>
          <w:rFonts w:ascii="標楷體" w:eastAsia="標楷體" w:hAnsi="標楷體" w:hint="eastAsia"/>
          <w:b/>
          <w:sz w:val="28"/>
          <w:szCs w:val="28"/>
        </w:rPr>
        <w:t xml:space="preserve">                     </w:t>
      </w:r>
      <w:r w:rsidR="00DA2D2F">
        <w:rPr>
          <w:rFonts w:ascii="標楷體" w:eastAsia="標楷體" w:hAnsi="標楷體"/>
          <w:b/>
          <w:sz w:val="28"/>
          <w:szCs w:val="28"/>
        </w:rPr>
        <w:t xml:space="preserve">       </w:t>
      </w:r>
      <w:r w:rsidR="00DA2D2F" w:rsidRPr="00DA2D2F">
        <w:rPr>
          <w:rFonts w:ascii="標楷體" w:eastAsia="標楷體" w:hAnsi="標楷體"/>
          <w:b/>
          <w:sz w:val="20"/>
          <w:szCs w:val="20"/>
        </w:rPr>
        <w:t xml:space="preserve"> </w:t>
      </w:r>
      <w:r w:rsidR="00DA2D2F">
        <w:rPr>
          <w:rFonts w:ascii="標楷體" w:eastAsia="標楷體" w:hAnsi="標楷體"/>
          <w:b/>
          <w:sz w:val="20"/>
          <w:szCs w:val="20"/>
        </w:rPr>
        <w:t xml:space="preserve">  </w:t>
      </w:r>
      <w:r w:rsidR="0038183D">
        <w:rPr>
          <w:rFonts w:ascii="標楷體" w:eastAsia="標楷體" w:hAnsi="標楷體"/>
          <w:b/>
          <w:sz w:val="20"/>
          <w:szCs w:val="20"/>
        </w:rPr>
        <w:t xml:space="preserve"> </w:t>
      </w:r>
      <w:r w:rsidR="00DA2D2F">
        <w:rPr>
          <w:rFonts w:ascii="標楷體" w:eastAsia="標楷體" w:hAnsi="標楷體"/>
          <w:b/>
          <w:sz w:val="20"/>
          <w:szCs w:val="20"/>
        </w:rPr>
        <w:t xml:space="preserve"> </w:t>
      </w:r>
      <w:r w:rsidR="00DA2D2F" w:rsidRPr="00DA2D2F">
        <w:rPr>
          <w:rFonts w:ascii="標楷體" w:eastAsia="標楷體" w:hAnsi="標楷體"/>
          <w:sz w:val="20"/>
          <w:szCs w:val="20"/>
        </w:rPr>
        <w:t xml:space="preserve">109.04.15 </w:t>
      </w:r>
      <w:r w:rsidR="00DA2D2F" w:rsidRPr="00DA2D2F">
        <w:rPr>
          <w:rFonts w:ascii="標楷體" w:eastAsia="標楷體" w:hAnsi="標楷體" w:hint="eastAsia"/>
          <w:sz w:val="20"/>
          <w:szCs w:val="20"/>
        </w:rPr>
        <w:t>所務</w:t>
      </w:r>
      <w:r w:rsidR="00DA2D2F" w:rsidRPr="00DA2D2F">
        <w:rPr>
          <w:rFonts w:ascii="標楷體" w:eastAsia="標楷體" w:hAnsi="標楷體"/>
          <w:sz w:val="20"/>
          <w:szCs w:val="20"/>
        </w:rPr>
        <w:t>會</w:t>
      </w:r>
      <w:r w:rsidR="00DA2D2F" w:rsidRPr="00DA2D2F">
        <w:rPr>
          <w:rFonts w:ascii="標楷體" w:eastAsia="標楷體" w:hAnsi="標楷體" w:hint="eastAsia"/>
          <w:sz w:val="20"/>
          <w:szCs w:val="20"/>
        </w:rPr>
        <w:t>議</w:t>
      </w:r>
      <w:r w:rsidR="00DA2D2F">
        <w:rPr>
          <w:rFonts w:ascii="標楷體" w:eastAsia="標楷體" w:hAnsi="標楷體" w:hint="eastAsia"/>
          <w:sz w:val="20"/>
          <w:szCs w:val="20"/>
        </w:rPr>
        <w:t>俢</w:t>
      </w:r>
      <w:r w:rsidR="00DA2D2F">
        <w:rPr>
          <w:rFonts w:ascii="標楷體" w:eastAsia="標楷體" w:hAnsi="標楷體"/>
          <w:sz w:val="20"/>
          <w:szCs w:val="20"/>
        </w:rPr>
        <w:t>正</w:t>
      </w:r>
      <w:r w:rsidR="00DA2D2F" w:rsidRPr="00DA2D2F">
        <w:rPr>
          <w:rFonts w:ascii="標楷體" w:eastAsia="標楷體" w:hAnsi="標楷體"/>
          <w:sz w:val="20"/>
          <w:szCs w:val="20"/>
        </w:rPr>
        <w:t>通</w:t>
      </w:r>
      <w:r w:rsidR="00DA2D2F" w:rsidRPr="00DA2D2F">
        <w:rPr>
          <w:rFonts w:ascii="標楷體" w:eastAsia="標楷體" w:hAnsi="標楷體" w:hint="eastAsia"/>
          <w:sz w:val="20"/>
          <w:szCs w:val="20"/>
        </w:rPr>
        <w:t>過</w:t>
      </w:r>
    </w:p>
    <w:p w:rsidR="0038183D" w:rsidRDefault="006C051C" w:rsidP="0038183D">
      <w:pPr>
        <w:pStyle w:val="a4"/>
        <w:spacing w:line="480" w:lineRule="exact"/>
        <w:ind w:leftChars="-177" w:left="-282" w:hangingChars="51" w:hanging="143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b/>
          <w:sz w:val="28"/>
          <w:szCs w:val="28"/>
        </w:rPr>
        <w:t>一、</w:t>
      </w:r>
      <w:r>
        <w:rPr>
          <w:rFonts w:ascii="標楷體" w:eastAsia="標楷體" w:hAnsi="標楷體" w:hint="eastAsia"/>
          <w:b/>
          <w:sz w:val="28"/>
          <w:szCs w:val="28"/>
        </w:rPr>
        <w:t>共</w:t>
      </w:r>
      <w:r>
        <w:rPr>
          <w:rFonts w:ascii="標楷體" w:eastAsia="標楷體" w:hAnsi="標楷體"/>
          <w:b/>
          <w:sz w:val="28"/>
          <w:szCs w:val="28"/>
        </w:rPr>
        <w:t>同</w:t>
      </w:r>
      <w:r w:rsidR="00010C8D" w:rsidRPr="006C051C">
        <w:rPr>
          <w:rFonts w:ascii="標楷體" w:eastAsia="標楷體" w:hAnsi="標楷體"/>
          <w:b/>
          <w:sz w:val="28"/>
          <w:szCs w:val="28"/>
        </w:rPr>
        <w:t>必修：</w:t>
      </w:r>
      <w:r w:rsidR="0038183D">
        <w:rPr>
          <w:rFonts w:ascii="標楷體" w:eastAsia="標楷體" w:hAnsi="標楷體" w:hint="eastAsia"/>
          <w:b/>
          <w:sz w:val="28"/>
          <w:szCs w:val="28"/>
        </w:rPr>
        <w:t xml:space="preserve">                      </w:t>
      </w:r>
      <w:bookmarkStart w:id="0" w:name="_GoBack"/>
      <w:bookmarkEnd w:id="0"/>
      <w:r w:rsidR="0038183D">
        <w:rPr>
          <w:rFonts w:ascii="標楷體" w:eastAsia="標楷體" w:hAnsi="標楷體" w:hint="eastAsia"/>
          <w:b/>
          <w:sz w:val="28"/>
          <w:szCs w:val="28"/>
        </w:rPr>
        <w:t xml:space="preserve">                </w:t>
      </w:r>
      <w:r w:rsidR="0038183D">
        <w:rPr>
          <w:rFonts w:ascii="標楷體" w:eastAsia="標楷體" w:hAnsi="標楷體"/>
          <w:b/>
          <w:sz w:val="28"/>
          <w:szCs w:val="28"/>
        </w:rPr>
        <w:t xml:space="preserve">    </w:t>
      </w:r>
      <w:r w:rsidR="0038183D" w:rsidRPr="00DA2D2F">
        <w:rPr>
          <w:rFonts w:ascii="標楷體" w:eastAsia="標楷體" w:hAnsi="標楷體"/>
          <w:sz w:val="20"/>
          <w:szCs w:val="20"/>
        </w:rPr>
        <w:t>109.</w:t>
      </w:r>
      <w:r w:rsidR="0038183D">
        <w:rPr>
          <w:rFonts w:ascii="標楷體" w:eastAsia="標楷體" w:hAnsi="標楷體"/>
          <w:sz w:val="20"/>
          <w:szCs w:val="20"/>
        </w:rPr>
        <w:t>10</w:t>
      </w:r>
      <w:r w:rsidR="0038183D" w:rsidRPr="00DA2D2F">
        <w:rPr>
          <w:rFonts w:ascii="標楷體" w:eastAsia="標楷體" w:hAnsi="標楷體"/>
          <w:sz w:val="20"/>
          <w:szCs w:val="20"/>
        </w:rPr>
        <w:t>.</w:t>
      </w:r>
      <w:r w:rsidR="0038183D">
        <w:rPr>
          <w:rFonts w:ascii="標楷體" w:eastAsia="標楷體" w:hAnsi="標楷體"/>
          <w:sz w:val="20"/>
          <w:szCs w:val="20"/>
        </w:rPr>
        <w:t>21</w:t>
      </w:r>
      <w:r w:rsidR="0038183D" w:rsidRPr="00DA2D2F">
        <w:rPr>
          <w:rFonts w:ascii="標楷體" w:eastAsia="標楷體" w:hAnsi="標楷體"/>
          <w:sz w:val="20"/>
          <w:szCs w:val="20"/>
        </w:rPr>
        <w:t xml:space="preserve"> </w:t>
      </w:r>
      <w:r w:rsidR="0038183D" w:rsidRPr="00DA2D2F">
        <w:rPr>
          <w:rFonts w:ascii="標楷體" w:eastAsia="標楷體" w:hAnsi="標楷體" w:hint="eastAsia"/>
          <w:sz w:val="20"/>
          <w:szCs w:val="20"/>
        </w:rPr>
        <w:t>所務</w:t>
      </w:r>
      <w:r w:rsidR="0038183D" w:rsidRPr="00DA2D2F">
        <w:rPr>
          <w:rFonts w:ascii="標楷體" w:eastAsia="標楷體" w:hAnsi="標楷體"/>
          <w:sz w:val="20"/>
          <w:szCs w:val="20"/>
        </w:rPr>
        <w:t>會</w:t>
      </w:r>
      <w:r w:rsidR="0038183D" w:rsidRPr="00DA2D2F">
        <w:rPr>
          <w:rFonts w:ascii="標楷體" w:eastAsia="標楷體" w:hAnsi="標楷體" w:hint="eastAsia"/>
          <w:sz w:val="20"/>
          <w:szCs w:val="20"/>
        </w:rPr>
        <w:t>議</w:t>
      </w:r>
      <w:r w:rsidR="0038183D">
        <w:rPr>
          <w:rFonts w:ascii="標楷體" w:eastAsia="標楷體" w:hAnsi="標楷體" w:hint="eastAsia"/>
          <w:sz w:val="20"/>
          <w:szCs w:val="20"/>
        </w:rPr>
        <w:t>俢</w:t>
      </w:r>
      <w:r w:rsidR="0038183D">
        <w:rPr>
          <w:rFonts w:ascii="標楷體" w:eastAsia="標楷體" w:hAnsi="標楷體"/>
          <w:sz w:val="20"/>
          <w:szCs w:val="20"/>
        </w:rPr>
        <w:t>正</w:t>
      </w:r>
    </w:p>
    <w:p w:rsidR="007A0F67" w:rsidRPr="006C051C" w:rsidRDefault="006C051C" w:rsidP="0038183D">
      <w:pPr>
        <w:pStyle w:val="a4"/>
        <w:spacing w:line="480" w:lineRule="exact"/>
        <w:ind w:leftChars="-127" w:left="-305" w:firstLineChars="50" w:firstLine="13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1.</w:t>
      </w:r>
      <w:r w:rsidR="00F446AA" w:rsidRPr="006C051C">
        <w:rPr>
          <w:rFonts w:ascii="標楷體" w:eastAsia="標楷體" w:hAnsi="標楷體" w:hint="eastAsia"/>
          <w:sz w:val="26"/>
          <w:szCs w:val="26"/>
        </w:rPr>
        <w:t>國</w:t>
      </w:r>
      <w:r w:rsidR="00F446AA" w:rsidRPr="006C051C">
        <w:rPr>
          <w:rFonts w:ascii="標楷體" w:eastAsia="標楷體" w:hAnsi="標楷體"/>
          <w:sz w:val="26"/>
          <w:szCs w:val="26"/>
        </w:rPr>
        <w:t>家</w:t>
      </w:r>
      <w:r w:rsidR="00F446AA" w:rsidRPr="006C051C">
        <w:rPr>
          <w:rFonts w:ascii="標楷體" w:eastAsia="標楷體" w:hAnsi="標楷體" w:hint="eastAsia"/>
          <w:sz w:val="26"/>
          <w:szCs w:val="26"/>
        </w:rPr>
        <w:t>發</w:t>
      </w:r>
      <w:r w:rsidR="00F446AA" w:rsidRPr="006C051C">
        <w:rPr>
          <w:rFonts w:ascii="標楷體" w:eastAsia="標楷體" w:hAnsi="標楷體"/>
          <w:sz w:val="26"/>
          <w:szCs w:val="26"/>
        </w:rPr>
        <w:t>展理論</w:t>
      </w:r>
      <w:r w:rsidR="007A0F67" w:rsidRPr="006C051C">
        <w:rPr>
          <w:rFonts w:ascii="標楷體" w:eastAsia="標楷體" w:hAnsi="標楷體" w:hint="eastAsia"/>
          <w:sz w:val="26"/>
          <w:szCs w:val="26"/>
        </w:rPr>
        <w:t>與</w:t>
      </w:r>
      <w:r w:rsidR="007A0F67" w:rsidRPr="006C051C">
        <w:rPr>
          <w:rFonts w:ascii="標楷體" w:eastAsia="標楷體" w:hAnsi="標楷體"/>
          <w:sz w:val="26"/>
          <w:szCs w:val="26"/>
        </w:rPr>
        <w:t>政策</w:t>
      </w:r>
      <w:r w:rsidR="00F446AA" w:rsidRPr="006C051C">
        <w:rPr>
          <w:rFonts w:ascii="標楷體" w:eastAsia="標楷體" w:hAnsi="標楷體"/>
          <w:sz w:val="26"/>
          <w:szCs w:val="26"/>
        </w:rPr>
        <w:t>專題</w:t>
      </w:r>
      <w:r w:rsidR="007A0F67" w:rsidRPr="006C051C">
        <w:rPr>
          <w:rFonts w:ascii="標楷體" w:eastAsia="標楷體" w:hAnsi="標楷體" w:hint="eastAsia"/>
          <w:sz w:val="26"/>
          <w:szCs w:val="26"/>
        </w:rPr>
        <w:t xml:space="preserve"> </w:t>
      </w:r>
      <w:r w:rsidR="00F446AA" w:rsidRPr="006C051C">
        <w:rPr>
          <w:rFonts w:ascii="標楷體" w:eastAsia="標楷體" w:hAnsi="標楷體" w:hint="eastAsia"/>
          <w:sz w:val="26"/>
          <w:szCs w:val="26"/>
        </w:rPr>
        <w:t>(3學</w:t>
      </w:r>
      <w:r w:rsidR="00F446AA" w:rsidRPr="006C051C">
        <w:rPr>
          <w:rFonts w:ascii="標楷體" w:eastAsia="標楷體" w:hAnsi="標楷體"/>
          <w:sz w:val="26"/>
          <w:szCs w:val="26"/>
        </w:rPr>
        <w:t>分</w:t>
      </w:r>
      <w:r w:rsidR="00F446AA" w:rsidRPr="006C051C">
        <w:rPr>
          <w:rFonts w:ascii="標楷體" w:eastAsia="標楷體" w:hAnsi="標楷體" w:hint="eastAsia"/>
          <w:sz w:val="26"/>
          <w:szCs w:val="26"/>
        </w:rPr>
        <w:t>)</w:t>
      </w:r>
    </w:p>
    <w:p w:rsidR="005B01CA" w:rsidRPr="006C051C" w:rsidRDefault="006C051C" w:rsidP="00994B62">
      <w:pPr>
        <w:spacing w:line="400" w:lineRule="exact"/>
        <w:ind w:leftChars="-59" w:left="-2" w:hangingChars="54" w:hanging="1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2.</w:t>
      </w:r>
      <w:r w:rsidR="007A0F67" w:rsidRPr="006C051C">
        <w:rPr>
          <w:rFonts w:ascii="標楷體" w:eastAsia="標楷體" w:hAnsi="標楷體" w:hint="eastAsia"/>
          <w:sz w:val="26"/>
          <w:szCs w:val="26"/>
        </w:rPr>
        <w:t>「</w:t>
      </w:r>
      <w:r w:rsidR="00232B1A" w:rsidRPr="006C051C">
        <w:rPr>
          <w:rFonts w:ascii="標楷體" w:eastAsia="標楷體" w:hAnsi="標楷體" w:hint="eastAsia"/>
          <w:sz w:val="26"/>
          <w:szCs w:val="26"/>
        </w:rPr>
        <w:t>社</w:t>
      </w:r>
      <w:r w:rsidR="00232B1A" w:rsidRPr="006C051C">
        <w:rPr>
          <w:rFonts w:ascii="標楷體" w:eastAsia="標楷體" w:hAnsi="標楷體"/>
          <w:sz w:val="26"/>
          <w:szCs w:val="26"/>
        </w:rPr>
        <w:t>會科學</w:t>
      </w:r>
      <w:r w:rsidR="007A0F67" w:rsidRPr="006C051C">
        <w:rPr>
          <w:rFonts w:ascii="標楷體" w:eastAsia="標楷體" w:hAnsi="標楷體" w:hint="eastAsia"/>
          <w:sz w:val="26"/>
          <w:szCs w:val="26"/>
        </w:rPr>
        <w:t>研究</w:t>
      </w:r>
      <w:r w:rsidR="007A0F67" w:rsidRPr="006C051C">
        <w:rPr>
          <w:rFonts w:ascii="標楷體" w:eastAsia="標楷體" w:hAnsi="標楷體"/>
          <w:sz w:val="26"/>
          <w:szCs w:val="26"/>
        </w:rPr>
        <w:t>方法</w:t>
      </w:r>
      <w:r w:rsidR="007A0F67" w:rsidRPr="006C051C">
        <w:rPr>
          <w:rFonts w:ascii="標楷體" w:eastAsia="標楷體" w:hAnsi="標楷體" w:hint="eastAsia"/>
          <w:sz w:val="26"/>
          <w:szCs w:val="26"/>
        </w:rPr>
        <w:t>」</w:t>
      </w:r>
      <w:r w:rsidR="007A0F67" w:rsidRPr="006C051C">
        <w:rPr>
          <w:rFonts w:ascii="標楷體" w:eastAsia="標楷體" w:hAnsi="標楷體"/>
          <w:sz w:val="26"/>
          <w:szCs w:val="26"/>
        </w:rPr>
        <w:t>或</w:t>
      </w:r>
      <w:r w:rsidR="007A0F67" w:rsidRPr="006C051C">
        <w:rPr>
          <w:rFonts w:ascii="標楷體" w:eastAsia="標楷體" w:hAnsi="標楷體" w:hint="eastAsia"/>
          <w:sz w:val="26"/>
          <w:szCs w:val="26"/>
        </w:rPr>
        <w:t>「</w:t>
      </w:r>
      <w:r w:rsidR="007A0F67" w:rsidRPr="006C051C">
        <w:rPr>
          <w:rFonts w:ascii="標楷體" w:eastAsia="標楷體" w:hAnsi="標楷體"/>
          <w:sz w:val="26"/>
          <w:szCs w:val="26"/>
        </w:rPr>
        <w:t>統計方法與應用</w:t>
      </w:r>
      <w:r w:rsidR="007A0F67" w:rsidRPr="006C051C">
        <w:rPr>
          <w:rFonts w:ascii="標楷體" w:eastAsia="標楷體" w:hAnsi="標楷體" w:hint="eastAsia"/>
          <w:sz w:val="26"/>
          <w:szCs w:val="26"/>
        </w:rPr>
        <w:t>」</w:t>
      </w:r>
      <w:r w:rsidR="007A0F67" w:rsidRPr="006C051C">
        <w:rPr>
          <w:rFonts w:ascii="標楷體" w:eastAsia="標楷體" w:hAnsi="標楷體"/>
          <w:sz w:val="26"/>
          <w:szCs w:val="26"/>
        </w:rPr>
        <w:t>二</w:t>
      </w:r>
      <w:r w:rsidR="007A0F67" w:rsidRPr="006C051C">
        <w:rPr>
          <w:rFonts w:ascii="標楷體" w:eastAsia="標楷體" w:hAnsi="標楷體" w:hint="eastAsia"/>
          <w:sz w:val="26"/>
          <w:szCs w:val="26"/>
        </w:rPr>
        <w:t>擇</w:t>
      </w:r>
      <w:r w:rsidR="007A0F67" w:rsidRPr="006C051C">
        <w:rPr>
          <w:rFonts w:ascii="標楷體" w:eastAsia="標楷體" w:hAnsi="標楷體"/>
          <w:sz w:val="26"/>
          <w:szCs w:val="26"/>
        </w:rPr>
        <w:t>一</w:t>
      </w:r>
      <w:r w:rsidR="007A0F67" w:rsidRPr="006C051C">
        <w:rPr>
          <w:rFonts w:ascii="標楷體" w:eastAsia="標楷體" w:hAnsi="標楷體" w:hint="eastAsia"/>
          <w:sz w:val="26"/>
          <w:szCs w:val="26"/>
        </w:rPr>
        <w:t xml:space="preserve"> </w:t>
      </w:r>
      <w:r w:rsidR="00232B1A" w:rsidRPr="006C051C">
        <w:rPr>
          <w:rFonts w:ascii="標楷體" w:eastAsia="標楷體" w:hAnsi="標楷體" w:hint="eastAsia"/>
          <w:sz w:val="26"/>
          <w:szCs w:val="26"/>
        </w:rPr>
        <w:t>(3學</w:t>
      </w:r>
      <w:r w:rsidR="00232B1A" w:rsidRPr="006C051C">
        <w:rPr>
          <w:rFonts w:ascii="標楷體" w:eastAsia="標楷體" w:hAnsi="標楷體"/>
          <w:sz w:val="26"/>
          <w:szCs w:val="26"/>
        </w:rPr>
        <w:t>分</w:t>
      </w:r>
      <w:r w:rsidR="00232B1A" w:rsidRPr="006C051C">
        <w:rPr>
          <w:rFonts w:ascii="標楷體" w:eastAsia="標楷體" w:hAnsi="標楷體" w:hint="eastAsia"/>
          <w:sz w:val="26"/>
          <w:szCs w:val="26"/>
        </w:rPr>
        <w:t>)</w:t>
      </w:r>
      <w:r w:rsidR="00232B1A" w:rsidRPr="006C051C">
        <w:rPr>
          <w:rFonts w:ascii="標楷體" w:eastAsia="標楷體" w:hAnsi="標楷體"/>
          <w:sz w:val="26"/>
          <w:szCs w:val="26"/>
        </w:rPr>
        <w:t xml:space="preserve"> </w:t>
      </w:r>
    </w:p>
    <w:p w:rsidR="00374FE9" w:rsidRPr="00374FE9" w:rsidRDefault="00374FE9" w:rsidP="00374FE9">
      <w:pPr>
        <w:spacing w:line="400" w:lineRule="exact"/>
        <w:ind w:leftChars="-59" w:left="-2" w:rightChars="-118" w:right="-283" w:hangingChars="54" w:hanging="140"/>
        <w:rPr>
          <w:rFonts w:ascii="標楷體" w:eastAsia="標楷體" w:hAnsi="標楷體"/>
          <w:color w:val="FF0000"/>
        </w:rPr>
      </w:pPr>
      <w:r w:rsidRPr="00374FE9">
        <w:rPr>
          <w:rFonts w:ascii="標楷體" w:eastAsia="標楷體" w:hAnsi="標楷體" w:hint="eastAsia"/>
          <w:color w:val="FF0000"/>
          <w:sz w:val="26"/>
          <w:szCs w:val="26"/>
        </w:rPr>
        <w:t>3.</w:t>
      </w:r>
      <w:r w:rsidRPr="00374FE9">
        <w:rPr>
          <w:rFonts w:ascii="標楷體" w:eastAsia="標楷體" w:hAnsi="標楷體" w:hint="eastAsia"/>
          <w:color w:val="FF0000"/>
        </w:rPr>
        <w:t>「第</w:t>
      </w:r>
      <w:r w:rsidRPr="00374FE9">
        <w:rPr>
          <w:rFonts w:ascii="標楷體" w:eastAsia="標楷體" w:hAnsi="標楷體"/>
          <w:color w:val="FF0000"/>
        </w:rPr>
        <w:t>二外文」(</w:t>
      </w:r>
      <w:r w:rsidRPr="00374FE9">
        <w:rPr>
          <w:rFonts w:ascii="標楷體" w:eastAsia="標楷體" w:hAnsi="標楷體" w:hint="eastAsia"/>
          <w:color w:val="FF0000"/>
        </w:rPr>
        <w:t>上、下</w:t>
      </w:r>
      <w:r w:rsidRPr="00374FE9">
        <w:rPr>
          <w:rFonts w:ascii="標楷體" w:eastAsia="標楷體" w:hAnsi="標楷體"/>
          <w:color w:val="FF0000"/>
        </w:rPr>
        <w:t>兩學期)</w:t>
      </w:r>
      <w:r w:rsidRPr="00374FE9">
        <w:rPr>
          <w:rFonts w:ascii="標楷體" w:eastAsia="標楷體" w:hAnsi="標楷體" w:hint="eastAsia"/>
          <w:color w:val="FF0000"/>
        </w:rPr>
        <w:t>或「</w:t>
      </w:r>
      <w:r w:rsidRPr="00374FE9">
        <w:rPr>
          <w:rFonts w:ascii="標楷體" w:eastAsia="標楷體" w:hAnsi="標楷體"/>
          <w:color w:val="FF0000"/>
        </w:rPr>
        <w:t>研</w:t>
      </w:r>
      <w:r w:rsidRPr="00374FE9">
        <w:rPr>
          <w:rFonts w:ascii="標楷體" w:eastAsia="標楷體" w:hAnsi="標楷體" w:hint="eastAsia"/>
          <w:color w:val="FF0000"/>
        </w:rPr>
        <w:t>究</w:t>
      </w:r>
      <w:r w:rsidRPr="00374FE9">
        <w:rPr>
          <w:rFonts w:ascii="標楷體" w:eastAsia="標楷體" w:hAnsi="標楷體"/>
          <w:color w:val="FF0000"/>
        </w:rPr>
        <w:t>生</w:t>
      </w:r>
      <w:r w:rsidRPr="00374FE9">
        <w:rPr>
          <w:rFonts w:ascii="標楷體" w:eastAsia="標楷體" w:hAnsi="標楷體" w:hint="eastAsia"/>
          <w:color w:val="FF0000"/>
        </w:rPr>
        <w:t>線</w:t>
      </w:r>
      <w:r w:rsidRPr="00374FE9">
        <w:rPr>
          <w:rFonts w:ascii="標楷體" w:eastAsia="標楷體" w:hAnsi="標楷體"/>
          <w:color w:val="FF0000"/>
        </w:rPr>
        <w:t>上英文</w:t>
      </w:r>
      <w:r w:rsidRPr="00374FE9">
        <w:rPr>
          <w:rFonts w:ascii="標楷體" w:eastAsia="標楷體" w:hAnsi="標楷體" w:hint="eastAsia"/>
          <w:color w:val="FF0000"/>
        </w:rPr>
        <w:t>三</w:t>
      </w:r>
      <w:r w:rsidRPr="00374FE9">
        <w:rPr>
          <w:rFonts w:ascii="標楷體" w:eastAsia="標楷體" w:hAnsi="標楷體"/>
          <w:color w:val="FF0000"/>
        </w:rPr>
        <w:t>」</w:t>
      </w:r>
      <w:r w:rsidRPr="00374FE9">
        <w:rPr>
          <w:rFonts w:ascii="標楷體" w:eastAsia="標楷體" w:hAnsi="標楷體" w:hint="eastAsia"/>
          <w:color w:val="FF0000"/>
        </w:rPr>
        <w:t>二</w:t>
      </w:r>
      <w:r w:rsidRPr="00374FE9">
        <w:rPr>
          <w:rFonts w:ascii="標楷體" w:eastAsia="標楷體" w:hAnsi="標楷體"/>
          <w:color w:val="FF0000"/>
        </w:rPr>
        <w:t>擇一</w:t>
      </w:r>
      <w:r w:rsidRPr="00374FE9">
        <w:rPr>
          <w:rFonts w:ascii="標楷體" w:eastAsia="標楷體" w:hAnsi="標楷體" w:hint="eastAsia"/>
          <w:color w:val="FF0000"/>
        </w:rPr>
        <w:t xml:space="preserve"> (○學</w:t>
      </w:r>
      <w:r w:rsidRPr="00374FE9">
        <w:rPr>
          <w:rFonts w:ascii="標楷體" w:eastAsia="標楷體" w:hAnsi="標楷體"/>
          <w:color w:val="FF0000"/>
        </w:rPr>
        <w:t>分</w:t>
      </w:r>
      <w:r w:rsidRPr="00374FE9">
        <w:rPr>
          <w:rFonts w:ascii="標楷體" w:eastAsia="標楷體" w:hAnsi="標楷體" w:hint="eastAsia"/>
          <w:color w:val="FF0000"/>
        </w:rPr>
        <w:t>)【註</w:t>
      </w:r>
      <w:r w:rsidRPr="00374FE9">
        <w:rPr>
          <w:rFonts w:ascii="標楷體" w:eastAsia="標楷體" w:hAnsi="標楷體"/>
          <w:color w:val="FF0000"/>
        </w:rPr>
        <w:t>2</w:t>
      </w:r>
      <w:r w:rsidRPr="00374FE9">
        <w:rPr>
          <w:rFonts w:ascii="標楷體" w:eastAsia="標楷體" w:hAnsi="標楷體" w:hint="eastAsia"/>
          <w:color w:val="FF0000"/>
        </w:rPr>
        <w:t>】</w:t>
      </w:r>
    </w:p>
    <w:p w:rsidR="003E5CC3" w:rsidRDefault="003B170D" w:rsidP="003E5CC3">
      <w:pPr>
        <w:spacing w:line="400" w:lineRule="exact"/>
        <w:ind w:leftChars="-59" w:left="-12" w:rightChars="-118" w:right="-283" w:hangingChars="54" w:hanging="13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</w:t>
      </w:r>
      <w:r w:rsidRPr="003B170D">
        <w:rPr>
          <w:rFonts w:ascii="標楷體" w:eastAsia="標楷體" w:hAnsi="標楷體"/>
        </w:rPr>
        <w:t xml:space="preserve"> 10</w:t>
      </w:r>
      <w:r w:rsidR="00DD1175">
        <w:rPr>
          <w:rFonts w:ascii="標楷體" w:eastAsia="標楷體" w:hAnsi="標楷體"/>
        </w:rPr>
        <w:t>9</w:t>
      </w:r>
      <w:r w:rsidRPr="003B170D">
        <w:rPr>
          <w:rFonts w:ascii="標楷體" w:eastAsia="標楷體" w:hAnsi="標楷體" w:hint="eastAsia"/>
        </w:rPr>
        <w:t>學年度結束前俢習完成至少六小時學術倫理課程</w:t>
      </w:r>
    </w:p>
    <w:p w:rsidR="00010C8D" w:rsidRPr="00583F9F" w:rsidRDefault="003E5CC3" w:rsidP="00583F9F">
      <w:pPr>
        <w:spacing w:beforeLines="50" w:before="180" w:line="400" w:lineRule="exact"/>
        <w:ind w:leftChars="-178" w:left="-427" w:rightChars="117" w:right="281" w:firstLine="1"/>
        <w:rPr>
          <w:rFonts w:ascii="標楷體" w:eastAsia="標楷體" w:hAnsi="標楷體"/>
          <w:b/>
          <w:color w:val="000000" w:themeColor="text1"/>
        </w:rPr>
      </w:pPr>
      <w:r w:rsidRPr="00DA2D2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</w:t>
      </w:r>
      <w:r w:rsidRPr="00DA2D2F">
        <w:rPr>
          <w:rFonts w:ascii="標楷體" w:eastAsia="標楷體" w:hAnsi="標楷體"/>
          <w:b/>
          <w:color w:val="000000" w:themeColor="text1"/>
          <w:sz w:val="28"/>
          <w:szCs w:val="28"/>
        </w:rPr>
        <w:t>、</w:t>
      </w:r>
      <w:r w:rsidR="001F0F74" w:rsidRPr="00DA2D2F">
        <w:rPr>
          <w:rFonts w:ascii="標楷體" w:eastAsia="標楷體" w:hAnsi="標楷體" w:hint="eastAsia"/>
          <w:b/>
          <w:color w:val="000000" w:themeColor="text1"/>
        </w:rPr>
        <w:t>必修本校外所碩士班以上課程</w:t>
      </w:r>
      <w:r w:rsidR="001F0F74" w:rsidRPr="00DA2D2F">
        <w:rPr>
          <w:rFonts w:ascii="標楷體" w:eastAsia="標楷體" w:hAnsi="標楷體"/>
          <w:b/>
          <w:color w:val="000000" w:themeColor="text1"/>
        </w:rPr>
        <w:t>1門(2~3學分)，修習超過</w:t>
      </w:r>
      <w:r w:rsidR="001F0F74" w:rsidRPr="00DA2D2F">
        <w:rPr>
          <w:rFonts w:ascii="標楷體" w:eastAsia="標楷體" w:hAnsi="標楷體" w:hint="eastAsia"/>
          <w:b/>
          <w:color w:val="000000" w:themeColor="text1"/>
        </w:rPr>
        <w:t>8學</w:t>
      </w:r>
      <w:r w:rsidR="00583F9F">
        <w:rPr>
          <w:rFonts w:ascii="標楷體" w:eastAsia="標楷體" w:hAnsi="標楷體"/>
          <w:b/>
          <w:color w:val="000000" w:themeColor="text1"/>
        </w:rPr>
        <w:t>分以上課程不列入畢業學分</w:t>
      </w: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、</w:t>
      </w:r>
      <w:r w:rsidR="00CC0861" w:rsidRPr="006C051C">
        <w:rPr>
          <w:rFonts w:ascii="標楷體" w:eastAsia="標楷體" w:hAnsi="標楷體" w:cs="Tahoma" w:hint="eastAsia"/>
          <w:b/>
          <w:color w:val="000000" w:themeColor="text1"/>
          <w:kern w:val="0"/>
          <w:sz w:val="28"/>
          <w:szCs w:val="28"/>
        </w:rPr>
        <w:t>必</w:t>
      </w:r>
      <w:r w:rsidR="00CC0861" w:rsidRPr="006C051C">
        <w:rPr>
          <w:rFonts w:ascii="標楷體" w:eastAsia="標楷體" w:hAnsi="標楷體" w:cs="Tahoma"/>
          <w:b/>
          <w:color w:val="000000" w:themeColor="text1"/>
          <w:kern w:val="0"/>
          <w:sz w:val="28"/>
          <w:szCs w:val="28"/>
        </w:rPr>
        <w:t>選</w:t>
      </w:r>
      <w:r w:rsidR="00C56828" w:rsidRPr="006C051C">
        <w:rPr>
          <w:rFonts w:ascii="標楷體" w:eastAsia="標楷體" w:hAnsi="標楷體" w:cs="Tahoma" w:hint="eastAsia"/>
          <w:b/>
          <w:color w:val="000000" w:themeColor="text1"/>
          <w:kern w:val="0"/>
          <w:sz w:val="28"/>
          <w:szCs w:val="28"/>
        </w:rPr>
        <w:t>主修</w:t>
      </w:r>
      <w:r w:rsidR="00C56828" w:rsidRPr="006C051C">
        <w:rPr>
          <w:rFonts w:ascii="標楷體" w:eastAsia="標楷體" w:hAnsi="標楷體" w:cs="Tahoma"/>
          <w:b/>
          <w:color w:val="000000" w:themeColor="text1"/>
          <w:kern w:val="0"/>
          <w:sz w:val="28"/>
          <w:szCs w:val="28"/>
        </w:rPr>
        <w:t>學組</w:t>
      </w:r>
      <w:r w:rsidR="00C05B3D" w:rsidRPr="006C051C">
        <w:rPr>
          <w:rFonts w:ascii="標楷體" w:eastAsia="標楷體" w:hAnsi="標楷體" w:cs="Tahoma"/>
          <w:b/>
          <w:color w:val="000000" w:themeColor="text1"/>
          <w:kern w:val="0"/>
          <w:sz w:val="28"/>
          <w:szCs w:val="28"/>
        </w:rPr>
        <w:t>課程</w:t>
      </w:r>
      <w:r w:rsidR="007A0F67" w:rsidRPr="006C051C">
        <w:rPr>
          <w:rFonts w:ascii="標楷體" w:eastAsia="標楷體" w:hAnsi="標楷體" w:cs="Tahoma"/>
          <w:b/>
          <w:color w:val="000000" w:themeColor="text1"/>
          <w:kern w:val="0"/>
          <w:sz w:val="28"/>
          <w:szCs w:val="28"/>
        </w:rPr>
        <w:t>5</w:t>
      </w:r>
      <w:r w:rsidR="00232B1A" w:rsidRPr="006C051C">
        <w:rPr>
          <w:rFonts w:ascii="標楷體" w:eastAsia="標楷體" w:hAnsi="標楷體" w:cs="Tahoma" w:hint="eastAsia"/>
          <w:b/>
          <w:color w:val="000000" w:themeColor="text1"/>
          <w:kern w:val="0"/>
          <w:sz w:val="28"/>
          <w:szCs w:val="28"/>
        </w:rPr>
        <w:t>門</w:t>
      </w:r>
      <w:r w:rsidR="007C1E44" w:rsidRPr="006C051C">
        <w:rPr>
          <w:rFonts w:ascii="標楷體" w:eastAsia="標楷體" w:hAnsi="標楷體" w:cs="Tahoma" w:hint="eastAsia"/>
          <w:b/>
          <w:color w:val="000000" w:themeColor="text1"/>
          <w:kern w:val="0"/>
          <w:sz w:val="28"/>
          <w:szCs w:val="28"/>
        </w:rPr>
        <w:t>、</w:t>
      </w:r>
      <w:r w:rsidR="007C1E44" w:rsidRPr="006C051C">
        <w:rPr>
          <w:rFonts w:ascii="標楷體" w:eastAsia="標楷體" w:hAnsi="標楷體" w:cs="Tahoma"/>
          <w:b/>
          <w:color w:val="000000" w:themeColor="text1"/>
          <w:kern w:val="0"/>
          <w:sz w:val="28"/>
          <w:szCs w:val="28"/>
        </w:rPr>
        <w:t>跨</w:t>
      </w:r>
      <w:r w:rsidR="00C56828">
        <w:rPr>
          <w:rFonts w:ascii="標楷體" w:eastAsia="標楷體" w:hAnsi="標楷體" w:cs="Tahoma" w:hint="eastAsia"/>
          <w:b/>
          <w:color w:val="000000" w:themeColor="text1"/>
          <w:kern w:val="0"/>
          <w:sz w:val="28"/>
          <w:szCs w:val="28"/>
        </w:rPr>
        <w:t>學</w:t>
      </w:r>
      <w:r w:rsidR="007C1E44" w:rsidRPr="006C051C">
        <w:rPr>
          <w:rFonts w:ascii="標楷體" w:eastAsia="標楷體" w:hAnsi="標楷體" w:cs="Tahoma"/>
          <w:b/>
          <w:color w:val="000000" w:themeColor="text1"/>
          <w:kern w:val="0"/>
          <w:sz w:val="28"/>
          <w:szCs w:val="28"/>
        </w:rPr>
        <w:t>組課程</w:t>
      </w:r>
      <w:r w:rsidR="007C1E44" w:rsidRPr="006C051C">
        <w:rPr>
          <w:rFonts w:ascii="標楷體" w:eastAsia="標楷體" w:hAnsi="標楷體" w:cs="Tahoma" w:hint="eastAsia"/>
          <w:b/>
          <w:color w:val="000000" w:themeColor="text1"/>
          <w:kern w:val="0"/>
          <w:sz w:val="28"/>
          <w:szCs w:val="28"/>
        </w:rPr>
        <w:t>1</w:t>
      </w:r>
      <w:r w:rsidR="007C1E44" w:rsidRPr="006C051C">
        <w:rPr>
          <w:rFonts w:ascii="標楷體" w:eastAsia="標楷體" w:hAnsi="標楷體" w:cs="Tahoma"/>
          <w:b/>
          <w:color w:val="000000" w:themeColor="text1"/>
          <w:kern w:val="0"/>
          <w:sz w:val="28"/>
          <w:szCs w:val="28"/>
        </w:rPr>
        <w:t>門</w:t>
      </w:r>
    </w:p>
    <w:tbl>
      <w:tblPr>
        <w:tblStyle w:val="a3"/>
        <w:tblW w:w="10065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60"/>
        <w:gridCol w:w="3960"/>
        <w:gridCol w:w="851"/>
        <w:gridCol w:w="4394"/>
      </w:tblGrid>
      <w:tr w:rsidR="004F5035" w:rsidRPr="00C05B3D" w:rsidTr="00583F9F">
        <w:trPr>
          <w:trHeight w:val="341"/>
        </w:trPr>
        <w:tc>
          <w:tcPr>
            <w:tcW w:w="10065" w:type="dxa"/>
            <w:gridSpan w:val="4"/>
            <w:shd w:val="clear" w:color="auto" w:fill="D9D9D9" w:themeFill="background1" w:themeFillShade="D9"/>
          </w:tcPr>
          <w:p w:rsidR="004F5035" w:rsidRPr="00E46941" w:rsidRDefault="004F5035" w:rsidP="0038183D">
            <w:pPr>
              <w:spacing w:line="28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</w:pPr>
            <w:r w:rsidRPr="00E46941">
              <w:rPr>
                <w:rFonts w:ascii="標楷體" w:eastAsia="標楷體" w:hAnsi="標楷體" w:hint="eastAsia"/>
                <w:b/>
                <w:sz w:val="28"/>
                <w:szCs w:val="28"/>
              </w:rPr>
              <w:t>全球</w:t>
            </w:r>
            <w:r w:rsidRPr="00E46941">
              <w:rPr>
                <w:rFonts w:ascii="標楷體" w:eastAsia="標楷體" w:hAnsi="標楷體"/>
                <w:b/>
                <w:sz w:val="28"/>
                <w:szCs w:val="28"/>
              </w:rPr>
              <w:t>化與科技治理</w:t>
            </w:r>
            <w:r w:rsidR="00A31768">
              <w:rPr>
                <w:rFonts w:ascii="標楷體" w:eastAsia="標楷體" w:hAnsi="標楷體" w:hint="eastAsia"/>
                <w:b/>
                <w:sz w:val="28"/>
                <w:szCs w:val="28"/>
              </w:rPr>
              <w:t>學組</w:t>
            </w:r>
          </w:p>
        </w:tc>
      </w:tr>
      <w:tr w:rsidR="004F5035" w:rsidRPr="00C05B3D" w:rsidTr="00583F9F">
        <w:trPr>
          <w:trHeight w:val="206"/>
        </w:trPr>
        <w:tc>
          <w:tcPr>
            <w:tcW w:w="860" w:type="dxa"/>
            <w:shd w:val="clear" w:color="auto" w:fill="D9D9D9" w:themeFill="background1" w:themeFillShade="D9"/>
          </w:tcPr>
          <w:p w:rsidR="004F5035" w:rsidRPr="00E46941" w:rsidRDefault="004F5035" w:rsidP="0038183D">
            <w:pPr>
              <w:spacing w:line="28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E46941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NO.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:rsidR="004F5035" w:rsidRPr="00E46941" w:rsidRDefault="004F5035" w:rsidP="0038183D">
            <w:pPr>
              <w:spacing w:line="28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E46941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課</w:t>
            </w:r>
            <w:r w:rsidRPr="00E46941">
              <w:rPr>
                <w:rFonts w:ascii="標楷體" w:eastAsia="標楷體" w:hAnsi="標楷體" w:cs="Tahoma"/>
                <w:color w:val="000000" w:themeColor="text1"/>
                <w:kern w:val="0"/>
              </w:rPr>
              <w:t>程</w:t>
            </w:r>
            <w:r w:rsidRPr="00E46941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名</w:t>
            </w:r>
            <w:r w:rsidRPr="00E46941">
              <w:rPr>
                <w:rFonts w:ascii="標楷體" w:eastAsia="標楷體" w:hAnsi="標楷體" w:cs="Tahoma"/>
                <w:color w:val="000000" w:themeColor="text1"/>
                <w:kern w:val="0"/>
              </w:rPr>
              <w:t>稱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F5035" w:rsidRPr="00E46941" w:rsidRDefault="004F5035" w:rsidP="0038183D">
            <w:pPr>
              <w:spacing w:line="28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E46941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NO.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4F5035" w:rsidRPr="00E46941" w:rsidRDefault="004F5035" w:rsidP="0038183D">
            <w:pPr>
              <w:spacing w:line="28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E46941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課</w:t>
            </w:r>
            <w:r w:rsidRPr="00E46941">
              <w:rPr>
                <w:rFonts w:ascii="標楷體" w:eastAsia="標楷體" w:hAnsi="標楷體" w:cs="Tahoma"/>
                <w:color w:val="000000" w:themeColor="text1"/>
                <w:kern w:val="0"/>
              </w:rPr>
              <w:t>程</w:t>
            </w:r>
            <w:r w:rsidRPr="00E46941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名</w:t>
            </w:r>
            <w:r w:rsidRPr="00E46941">
              <w:rPr>
                <w:rFonts w:ascii="標楷體" w:eastAsia="標楷體" w:hAnsi="標楷體" w:cs="Tahoma"/>
                <w:color w:val="000000" w:themeColor="text1"/>
                <w:kern w:val="0"/>
              </w:rPr>
              <w:t>稱</w:t>
            </w:r>
          </w:p>
        </w:tc>
      </w:tr>
      <w:tr w:rsidR="00583F9F" w:rsidRPr="004F5035" w:rsidTr="00583F9F">
        <w:trPr>
          <w:trHeight w:val="198"/>
        </w:trPr>
        <w:tc>
          <w:tcPr>
            <w:tcW w:w="860" w:type="dxa"/>
          </w:tcPr>
          <w:p w:rsidR="00583F9F" w:rsidRPr="004F5035" w:rsidRDefault="00583F9F" w:rsidP="0038183D">
            <w:pPr>
              <w:spacing w:line="28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4F5035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3960" w:type="dxa"/>
          </w:tcPr>
          <w:p w:rsidR="00583F9F" w:rsidRPr="004F5035" w:rsidRDefault="00583F9F" w:rsidP="0038183D">
            <w:pPr>
              <w:spacing w:line="280" w:lineRule="exact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4F5035">
              <w:rPr>
                <w:rFonts w:ascii="標楷體" w:eastAsia="標楷體" w:hAnsi="標楷體" w:hint="eastAsia"/>
              </w:rPr>
              <w:t>全球化與社會發展專題</w:t>
            </w:r>
          </w:p>
        </w:tc>
        <w:tc>
          <w:tcPr>
            <w:tcW w:w="851" w:type="dxa"/>
          </w:tcPr>
          <w:p w:rsidR="00583F9F" w:rsidRPr="004F5035" w:rsidRDefault="00583F9F" w:rsidP="0038183D">
            <w:pPr>
              <w:spacing w:line="28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12</w:t>
            </w:r>
          </w:p>
        </w:tc>
        <w:tc>
          <w:tcPr>
            <w:tcW w:w="4394" w:type="dxa"/>
          </w:tcPr>
          <w:p w:rsidR="00583F9F" w:rsidRPr="004F5035" w:rsidRDefault="00583F9F" w:rsidP="007A4D1E">
            <w:pPr>
              <w:spacing w:line="280" w:lineRule="exact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智</w:t>
            </w:r>
            <w:r>
              <w:rPr>
                <w:rFonts w:ascii="標楷體" w:eastAsia="標楷體" w:hAnsi="標楷體" w:cs="Tahoma"/>
                <w:color w:val="000000" w:themeColor="text1"/>
                <w:kern w:val="0"/>
              </w:rPr>
              <w:t>慧社會與風險</w:t>
            </w:r>
            <w:r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治</w:t>
            </w:r>
            <w:r>
              <w:rPr>
                <w:rFonts w:ascii="標楷體" w:eastAsia="標楷體" w:hAnsi="標楷體" w:cs="Tahoma"/>
                <w:color w:val="000000" w:themeColor="text1"/>
                <w:kern w:val="0"/>
              </w:rPr>
              <w:t>理</w:t>
            </w:r>
            <w:r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 xml:space="preserve"> </w:t>
            </w:r>
          </w:p>
        </w:tc>
      </w:tr>
      <w:tr w:rsidR="00583F9F" w:rsidRPr="004F5035" w:rsidTr="00583F9F">
        <w:tc>
          <w:tcPr>
            <w:tcW w:w="860" w:type="dxa"/>
          </w:tcPr>
          <w:p w:rsidR="00583F9F" w:rsidRPr="004F5035" w:rsidRDefault="00583F9F" w:rsidP="0038183D">
            <w:pPr>
              <w:spacing w:line="28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4F5035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3960" w:type="dxa"/>
          </w:tcPr>
          <w:p w:rsidR="00583F9F" w:rsidRPr="004F5035" w:rsidRDefault="00583F9F" w:rsidP="0038183D">
            <w:pPr>
              <w:spacing w:line="280" w:lineRule="exact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4F5035">
              <w:rPr>
                <w:rFonts w:ascii="標楷體" w:eastAsia="標楷體" w:hAnsi="標楷體" w:hint="eastAsia"/>
              </w:rPr>
              <w:t>全球化與社會福利專題</w:t>
            </w:r>
          </w:p>
        </w:tc>
        <w:tc>
          <w:tcPr>
            <w:tcW w:w="851" w:type="dxa"/>
          </w:tcPr>
          <w:p w:rsidR="00583F9F" w:rsidRPr="004F5035" w:rsidRDefault="00583F9F" w:rsidP="0038183D">
            <w:pPr>
              <w:spacing w:line="28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13</w:t>
            </w:r>
          </w:p>
        </w:tc>
        <w:tc>
          <w:tcPr>
            <w:tcW w:w="4394" w:type="dxa"/>
          </w:tcPr>
          <w:p w:rsidR="00583F9F" w:rsidRPr="004F5035" w:rsidRDefault="00583F9F" w:rsidP="0038183D">
            <w:pPr>
              <w:spacing w:line="280" w:lineRule="exact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753080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國家與發展策略專題</w:t>
            </w:r>
          </w:p>
        </w:tc>
      </w:tr>
      <w:tr w:rsidR="00583F9F" w:rsidRPr="004F5035" w:rsidTr="00583F9F">
        <w:tc>
          <w:tcPr>
            <w:tcW w:w="860" w:type="dxa"/>
          </w:tcPr>
          <w:p w:rsidR="00583F9F" w:rsidRPr="004F5035" w:rsidRDefault="00583F9F" w:rsidP="0038183D">
            <w:pPr>
              <w:spacing w:line="28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4F5035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3</w:t>
            </w:r>
          </w:p>
        </w:tc>
        <w:tc>
          <w:tcPr>
            <w:tcW w:w="3960" w:type="dxa"/>
          </w:tcPr>
          <w:p w:rsidR="00583F9F" w:rsidRPr="004F5035" w:rsidRDefault="00583F9F" w:rsidP="0038183D">
            <w:pPr>
              <w:spacing w:line="280" w:lineRule="exact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4F5035">
              <w:rPr>
                <w:rFonts w:ascii="標楷體" w:eastAsia="標楷體" w:hAnsi="標楷體" w:hint="eastAsia"/>
              </w:rPr>
              <w:t>全球化與經濟發展專題</w:t>
            </w:r>
          </w:p>
        </w:tc>
        <w:tc>
          <w:tcPr>
            <w:tcW w:w="851" w:type="dxa"/>
          </w:tcPr>
          <w:p w:rsidR="00583F9F" w:rsidRDefault="00583F9F" w:rsidP="0038183D">
            <w:pPr>
              <w:spacing w:line="28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14</w:t>
            </w:r>
          </w:p>
        </w:tc>
        <w:tc>
          <w:tcPr>
            <w:tcW w:w="4394" w:type="dxa"/>
          </w:tcPr>
          <w:p w:rsidR="00583F9F" w:rsidRPr="004F5035" w:rsidRDefault="00583F9F" w:rsidP="0038183D">
            <w:pPr>
              <w:spacing w:line="280" w:lineRule="exact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歐</w:t>
            </w:r>
            <w:r>
              <w:rPr>
                <w:rFonts w:ascii="標楷體" w:eastAsia="標楷體" w:hAnsi="標楷體" w:cs="Tahoma"/>
                <w:color w:val="000000" w:themeColor="text1"/>
                <w:kern w:val="0"/>
              </w:rPr>
              <w:t>盟社會政</w:t>
            </w:r>
            <w:r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策</w:t>
            </w:r>
            <w:r>
              <w:rPr>
                <w:rFonts w:ascii="標楷體" w:eastAsia="標楷體" w:hAnsi="標楷體" w:cs="Tahoma"/>
                <w:color w:val="000000" w:themeColor="text1"/>
                <w:kern w:val="0"/>
              </w:rPr>
              <w:t>專題</w:t>
            </w:r>
            <w:r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 xml:space="preserve"> </w:t>
            </w:r>
          </w:p>
        </w:tc>
      </w:tr>
      <w:tr w:rsidR="00583F9F" w:rsidRPr="004F5035" w:rsidTr="00583F9F">
        <w:tc>
          <w:tcPr>
            <w:tcW w:w="860" w:type="dxa"/>
          </w:tcPr>
          <w:p w:rsidR="00583F9F" w:rsidRPr="004F5035" w:rsidRDefault="00583F9F" w:rsidP="0038183D">
            <w:pPr>
              <w:spacing w:line="28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4F5035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4</w:t>
            </w:r>
          </w:p>
        </w:tc>
        <w:tc>
          <w:tcPr>
            <w:tcW w:w="3960" w:type="dxa"/>
          </w:tcPr>
          <w:p w:rsidR="00583F9F" w:rsidRPr="004F5035" w:rsidRDefault="00583F9F" w:rsidP="0038183D">
            <w:pPr>
              <w:spacing w:line="280" w:lineRule="exact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894562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氣候變遷與永續發展專題</w:t>
            </w:r>
          </w:p>
        </w:tc>
        <w:tc>
          <w:tcPr>
            <w:tcW w:w="851" w:type="dxa"/>
          </w:tcPr>
          <w:p w:rsidR="00583F9F" w:rsidRDefault="00583F9F" w:rsidP="0038183D">
            <w:pPr>
              <w:spacing w:line="28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15</w:t>
            </w:r>
          </w:p>
        </w:tc>
        <w:tc>
          <w:tcPr>
            <w:tcW w:w="4394" w:type="dxa"/>
          </w:tcPr>
          <w:p w:rsidR="00583F9F" w:rsidRPr="004F5035" w:rsidRDefault="00583F9F" w:rsidP="007A4D1E">
            <w:pPr>
              <w:spacing w:line="280" w:lineRule="exact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063CD5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科技的政治經濟學</w:t>
            </w:r>
            <w:r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專</w:t>
            </w:r>
            <w:r>
              <w:rPr>
                <w:rFonts w:ascii="標楷體" w:eastAsia="標楷體" w:hAnsi="標楷體" w:cs="Tahoma"/>
                <w:color w:val="000000" w:themeColor="text1"/>
                <w:kern w:val="0"/>
              </w:rPr>
              <w:t>題</w:t>
            </w:r>
            <w:r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 xml:space="preserve"> </w:t>
            </w:r>
          </w:p>
        </w:tc>
      </w:tr>
      <w:tr w:rsidR="00583F9F" w:rsidRPr="004F5035" w:rsidTr="00583F9F">
        <w:tc>
          <w:tcPr>
            <w:tcW w:w="860" w:type="dxa"/>
          </w:tcPr>
          <w:p w:rsidR="00583F9F" w:rsidRPr="004F5035" w:rsidRDefault="00583F9F" w:rsidP="0038183D">
            <w:pPr>
              <w:spacing w:line="28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4F5035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5</w:t>
            </w:r>
          </w:p>
        </w:tc>
        <w:tc>
          <w:tcPr>
            <w:tcW w:w="3960" w:type="dxa"/>
          </w:tcPr>
          <w:p w:rsidR="00583F9F" w:rsidRPr="004F5035" w:rsidRDefault="00583F9F" w:rsidP="007A4D1E">
            <w:pPr>
              <w:spacing w:line="280" w:lineRule="exact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4F5035">
              <w:rPr>
                <w:rFonts w:ascii="標楷體" w:eastAsia="標楷體" w:hAnsi="標楷體" w:hint="eastAsia"/>
              </w:rPr>
              <w:t>氣候與能源法律政策專題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851" w:type="dxa"/>
          </w:tcPr>
          <w:p w:rsidR="00583F9F" w:rsidRDefault="00583F9F" w:rsidP="0038183D">
            <w:pPr>
              <w:spacing w:line="28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16</w:t>
            </w:r>
          </w:p>
        </w:tc>
        <w:tc>
          <w:tcPr>
            <w:tcW w:w="4394" w:type="dxa"/>
          </w:tcPr>
          <w:p w:rsidR="00583F9F" w:rsidRDefault="00583F9F" w:rsidP="007A4D1E">
            <w:pPr>
              <w:spacing w:line="280" w:lineRule="exact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063CD5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國家創新與轉型治理</w:t>
            </w:r>
            <w:r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 xml:space="preserve"> </w:t>
            </w:r>
          </w:p>
        </w:tc>
      </w:tr>
      <w:tr w:rsidR="00583F9F" w:rsidRPr="004F5035" w:rsidTr="00583F9F">
        <w:tc>
          <w:tcPr>
            <w:tcW w:w="860" w:type="dxa"/>
          </w:tcPr>
          <w:p w:rsidR="00583F9F" w:rsidRPr="004F5035" w:rsidRDefault="00583F9F" w:rsidP="0038183D">
            <w:pPr>
              <w:spacing w:line="28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4F5035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6</w:t>
            </w:r>
          </w:p>
        </w:tc>
        <w:tc>
          <w:tcPr>
            <w:tcW w:w="3960" w:type="dxa"/>
          </w:tcPr>
          <w:p w:rsidR="00583F9F" w:rsidRPr="00A31768" w:rsidRDefault="00583F9F" w:rsidP="0038183D">
            <w:pPr>
              <w:spacing w:line="280" w:lineRule="exact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A31768">
              <w:rPr>
                <w:rFonts w:ascii="標楷體" w:eastAsia="標楷體" w:hAnsi="標楷體" w:hint="eastAsia"/>
              </w:rPr>
              <w:t>資訊法與資訊政策專題</w:t>
            </w:r>
          </w:p>
        </w:tc>
        <w:tc>
          <w:tcPr>
            <w:tcW w:w="851" w:type="dxa"/>
          </w:tcPr>
          <w:p w:rsidR="00583F9F" w:rsidRDefault="00583F9F" w:rsidP="0038183D">
            <w:pPr>
              <w:spacing w:line="28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17</w:t>
            </w:r>
          </w:p>
        </w:tc>
        <w:tc>
          <w:tcPr>
            <w:tcW w:w="4394" w:type="dxa"/>
          </w:tcPr>
          <w:p w:rsidR="00583F9F" w:rsidRDefault="00583F9F" w:rsidP="0038183D">
            <w:pPr>
              <w:spacing w:line="280" w:lineRule="exact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CE4A0F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GIS在社會科學上的應用</w:t>
            </w:r>
          </w:p>
        </w:tc>
      </w:tr>
      <w:tr w:rsidR="00583F9F" w:rsidRPr="004F5035" w:rsidTr="00583F9F">
        <w:tc>
          <w:tcPr>
            <w:tcW w:w="860" w:type="dxa"/>
          </w:tcPr>
          <w:p w:rsidR="00583F9F" w:rsidRPr="004F5035" w:rsidRDefault="00583F9F" w:rsidP="0038183D">
            <w:pPr>
              <w:spacing w:line="28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4F5035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7</w:t>
            </w:r>
          </w:p>
        </w:tc>
        <w:tc>
          <w:tcPr>
            <w:tcW w:w="3960" w:type="dxa"/>
          </w:tcPr>
          <w:p w:rsidR="00583F9F" w:rsidRPr="00BB3005" w:rsidRDefault="00583F9F" w:rsidP="0038183D">
            <w:pPr>
              <w:spacing w:line="280" w:lineRule="exact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BB3005">
              <w:rPr>
                <w:rFonts w:ascii="標楷體" w:eastAsia="標楷體" w:hAnsi="標楷體" w:hint="eastAsia"/>
                <w:color w:val="000000" w:themeColor="text1"/>
              </w:rPr>
              <w:t>區域經濟整合與勞動政策專題</w:t>
            </w:r>
          </w:p>
        </w:tc>
        <w:tc>
          <w:tcPr>
            <w:tcW w:w="851" w:type="dxa"/>
          </w:tcPr>
          <w:p w:rsidR="00583F9F" w:rsidRPr="0038183D" w:rsidRDefault="00583F9F" w:rsidP="0038183D">
            <w:pPr>
              <w:spacing w:line="280" w:lineRule="exact"/>
              <w:jc w:val="center"/>
              <w:rPr>
                <w:rFonts w:ascii="標楷體" w:eastAsia="標楷體" w:hAnsi="標楷體" w:cs="Tahoma"/>
                <w:b/>
                <w:color w:val="FF0000"/>
                <w:kern w:val="0"/>
              </w:rPr>
            </w:pPr>
            <w:r w:rsidRPr="0038183D">
              <w:rPr>
                <w:rFonts w:ascii="標楷體" w:eastAsia="標楷體" w:hAnsi="標楷體" w:cs="Tahoma" w:hint="eastAsia"/>
                <w:b/>
                <w:color w:val="FF0000"/>
                <w:kern w:val="0"/>
              </w:rPr>
              <w:t>18</w:t>
            </w:r>
          </w:p>
        </w:tc>
        <w:tc>
          <w:tcPr>
            <w:tcW w:w="4394" w:type="dxa"/>
          </w:tcPr>
          <w:p w:rsidR="00583F9F" w:rsidRPr="0038183D" w:rsidRDefault="00583F9F" w:rsidP="00E555ED">
            <w:pPr>
              <w:spacing w:line="280" w:lineRule="exact"/>
              <w:rPr>
                <w:rFonts w:ascii="標楷體" w:eastAsia="標楷體" w:hAnsi="標楷體" w:cs="Tahoma"/>
                <w:b/>
                <w:color w:val="FF0000"/>
                <w:kern w:val="0"/>
              </w:rPr>
            </w:pPr>
            <w:r w:rsidRPr="0038183D">
              <w:rPr>
                <w:rFonts w:ascii="標楷體" w:eastAsia="標楷體" w:hAnsi="標楷體" w:cs="Tahoma" w:hint="eastAsia"/>
                <w:b/>
                <w:color w:val="FF0000"/>
                <w:kern w:val="0"/>
              </w:rPr>
              <w:t>新聞法律與倫理</w:t>
            </w:r>
            <w:r w:rsidR="00E555ED">
              <w:rPr>
                <w:rFonts w:ascii="標楷體" w:eastAsia="標楷體" w:hAnsi="標楷體" w:cs="Tahoma" w:hint="eastAsia"/>
                <w:b/>
                <w:color w:val="FF0000"/>
                <w:kern w:val="0"/>
              </w:rPr>
              <w:t xml:space="preserve"> </w:t>
            </w:r>
          </w:p>
        </w:tc>
      </w:tr>
      <w:tr w:rsidR="00583F9F" w:rsidRPr="004F5035" w:rsidTr="00583F9F">
        <w:tc>
          <w:tcPr>
            <w:tcW w:w="860" w:type="dxa"/>
          </w:tcPr>
          <w:p w:rsidR="00583F9F" w:rsidRPr="004F5035" w:rsidRDefault="00583F9F" w:rsidP="0038183D">
            <w:pPr>
              <w:spacing w:line="28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4F5035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8</w:t>
            </w:r>
          </w:p>
        </w:tc>
        <w:tc>
          <w:tcPr>
            <w:tcW w:w="3960" w:type="dxa"/>
          </w:tcPr>
          <w:p w:rsidR="00583F9F" w:rsidRPr="00A31768" w:rsidRDefault="00583F9F" w:rsidP="0038183D">
            <w:pPr>
              <w:spacing w:line="280" w:lineRule="exact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A31768">
              <w:rPr>
                <w:rFonts w:ascii="標楷體" w:eastAsia="標楷體" w:hAnsi="標楷體" w:hint="eastAsia"/>
                <w:color w:val="000000" w:themeColor="text1"/>
              </w:rPr>
              <w:t>科</w:t>
            </w:r>
            <w:r w:rsidRPr="00A31768">
              <w:rPr>
                <w:rFonts w:ascii="標楷體" w:eastAsia="標楷體" w:hAnsi="標楷體"/>
                <w:color w:val="000000" w:themeColor="text1"/>
              </w:rPr>
              <w:t>技與勞動專題</w:t>
            </w:r>
          </w:p>
        </w:tc>
        <w:tc>
          <w:tcPr>
            <w:tcW w:w="851" w:type="dxa"/>
          </w:tcPr>
          <w:p w:rsidR="00583F9F" w:rsidRPr="0038183D" w:rsidRDefault="00583F9F" w:rsidP="0038183D">
            <w:pPr>
              <w:spacing w:line="280" w:lineRule="exact"/>
              <w:jc w:val="center"/>
              <w:rPr>
                <w:rFonts w:ascii="標楷體" w:eastAsia="標楷體" w:hAnsi="標楷體" w:cs="Tahoma"/>
                <w:b/>
                <w:color w:val="FF0000"/>
                <w:kern w:val="0"/>
              </w:rPr>
            </w:pPr>
            <w:r w:rsidRPr="0038183D">
              <w:rPr>
                <w:rFonts w:ascii="標楷體" w:eastAsia="標楷體" w:hAnsi="標楷體" w:cs="Tahoma" w:hint="eastAsia"/>
                <w:b/>
                <w:color w:val="FF0000"/>
                <w:kern w:val="0"/>
              </w:rPr>
              <w:t>19</w:t>
            </w:r>
          </w:p>
        </w:tc>
        <w:tc>
          <w:tcPr>
            <w:tcW w:w="4394" w:type="dxa"/>
          </w:tcPr>
          <w:p w:rsidR="00583F9F" w:rsidRPr="0038183D" w:rsidRDefault="00FF04E9" w:rsidP="00E555ED">
            <w:pPr>
              <w:spacing w:line="280" w:lineRule="exact"/>
              <w:rPr>
                <w:rFonts w:ascii="標楷體" w:eastAsia="標楷體" w:hAnsi="標楷體" w:cs="Tahoma"/>
                <w:b/>
                <w:color w:val="FF0000"/>
                <w:kern w:val="0"/>
              </w:rPr>
            </w:pPr>
            <w:r w:rsidRPr="0038183D">
              <w:rPr>
                <w:rFonts w:ascii="標楷體" w:eastAsia="標楷體" w:hAnsi="標楷體" w:cs="Tahoma" w:hint="eastAsia"/>
                <w:b/>
                <w:color w:val="FF0000"/>
                <w:kern w:val="0"/>
              </w:rPr>
              <w:t xml:space="preserve">生醫倫理與法律專題 </w:t>
            </w:r>
          </w:p>
        </w:tc>
      </w:tr>
      <w:tr w:rsidR="00583F9F" w:rsidRPr="004F5035" w:rsidTr="00583F9F">
        <w:tc>
          <w:tcPr>
            <w:tcW w:w="860" w:type="dxa"/>
          </w:tcPr>
          <w:p w:rsidR="00583F9F" w:rsidRPr="004F5035" w:rsidRDefault="00583F9F" w:rsidP="0038183D">
            <w:pPr>
              <w:spacing w:line="28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4F5035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9</w:t>
            </w:r>
          </w:p>
        </w:tc>
        <w:tc>
          <w:tcPr>
            <w:tcW w:w="3960" w:type="dxa"/>
          </w:tcPr>
          <w:p w:rsidR="00583F9F" w:rsidRPr="00A31768" w:rsidRDefault="00583F9F" w:rsidP="0038183D">
            <w:pPr>
              <w:spacing w:line="280" w:lineRule="exact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026F31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科技政治與科技決策專題</w:t>
            </w:r>
          </w:p>
        </w:tc>
        <w:tc>
          <w:tcPr>
            <w:tcW w:w="851" w:type="dxa"/>
          </w:tcPr>
          <w:p w:rsidR="00583F9F" w:rsidRPr="0038183D" w:rsidRDefault="00583F9F" w:rsidP="0038183D">
            <w:pPr>
              <w:spacing w:line="280" w:lineRule="exact"/>
              <w:jc w:val="center"/>
              <w:rPr>
                <w:rFonts w:ascii="標楷體" w:eastAsia="標楷體" w:hAnsi="標楷體" w:cs="Tahoma"/>
                <w:b/>
                <w:color w:val="FF0000"/>
                <w:kern w:val="0"/>
              </w:rPr>
            </w:pPr>
            <w:r w:rsidRPr="0038183D">
              <w:rPr>
                <w:rFonts w:ascii="標楷體" w:eastAsia="標楷體" w:hAnsi="標楷體" w:cs="Tahoma" w:hint="eastAsia"/>
                <w:b/>
                <w:color w:val="FF0000"/>
                <w:kern w:val="0"/>
              </w:rPr>
              <w:t>20</w:t>
            </w:r>
          </w:p>
        </w:tc>
        <w:tc>
          <w:tcPr>
            <w:tcW w:w="4394" w:type="dxa"/>
          </w:tcPr>
          <w:p w:rsidR="00583F9F" w:rsidRPr="0038183D" w:rsidRDefault="00583F9F" w:rsidP="0038183D">
            <w:pPr>
              <w:spacing w:line="280" w:lineRule="exact"/>
              <w:rPr>
                <w:rFonts w:ascii="標楷體" w:eastAsia="標楷體" w:hAnsi="標楷體" w:cs="Tahoma"/>
                <w:b/>
                <w:color w:val="FF0000"/>
                <w:kern w:val="0"/>
              </w:rPr>
            </w:pPr>
            <w:r w:rsidRPr="0038183D">
              <w:rPr>
                <w:rFonts w:ascii="標楷體" w:eastAsia="標楷體" w:hAnsi="標楷體" w:cs="Tahoma" w:hint="eastAsia"/>
                <w:b/>
                <w:color w:val="FF0000"/>
                <w:kern w:val="0"/>
              </w:rPr>
              <w:t xml:space="preserve">科技、管制與法律專題 </w:t>
            </w:r>
          </w:p>
        </w:tc>
      </w:tr>
      <w:tr w:rsidR="00583F9F" w:rsidRPr="004F5035" w:rsidTr="00583F9F">
        <w:tc>
          <w:tcPr>
            <w:tcW w:w="860" w:type="dxa"/>
          </w:tcPr>
          <w:p w:rsidR="00583F9F" w:rsidRPr="004F5035" w:rsidRDefault="00583F9F" w:rsidP="0038183D">
            <w:pPr>
              <w:spacing w:line="28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4F5035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10</w:t>
            </w:r>
          </w:p>
        </w:tc>
        <w:tc>
          <w:tcPr>
            <w:tcW w:w="3960" w:type="dxa"/>
          </w:tcPr>
          <w:p w:rsidR="00583F9F" w:rsidRPr="004F5035" w:rsidRDefault="00583F9F" w:rsidP="0038183D">
            <w:pPr>
              <w:spacing w:line="280" w:lineRule="exact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894562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政治社會學專題：以科技爭議為主</w:t>
            </w:r>
          </w:p>
        </w:tc>
        <w:tc>
          <w:tcPr>
            <w:tcW w:w="851" w:type="dxa"/>
          </w:tcPr>
          <w:p w:rsidR="00583F9F" w:rsidRPr="0038183D" w:rsidRDefault="00583F9F" w:rsidP="0038183D">
            <w:pPr>
              <w:spacing w:line="280" w:lineRule="exact"/>
              <w:jc w:val="center"/>
              <w:rPr>
                <w:rFonts w:ascii="標楷體" w:eastAsia="標楷體" w:hAnsi="標楷體" w:cs="Tahoma"/>
                <w:b/>
                <w:color w:val="FF0000"/>
                <w:kern w:val="0"/>
              </w:rPr>
            </w:pPr>
            <w:r w:rsidRPr="0038183D">
              <w:rPr>
                <w:rFonts w:ascii="標楷體" w:eastAsia="標楷體" w:hAnsi="標楷體" w:cs="Tahoma" w:hint="eastAsia"/>
                <w:b/>
                <w:color w:val="FF0000"/>
                <w:kern w:val="0"/>
              </w:rPr>
              <w:t>21</w:t>
            </w:r>
          </w:p>
        </w:tc>
        <w:tc>
          <w:tcPr>
            <w:tcW w:w="4394" w:type="dxa"/>
          </w:tcPr>
          <w:p w:rsidR="00583F9F" w:rsidRPr="0038183D" w:rsidRDefault="00583F9F" w:rsidP="0038183D">
            <w:pPr>
              <w:spacing w:line="280" w:lineRule="exact"/>
              <w:rPr>
                <w:rFonts w:ascii="標楷體" w:eastAsia="標楷體" w:hAnsi="標楷體" w:cs="Tahoma"/>
                <w:b/>
                <w:color w:val="FF0000"/>
                <w:kern w:val="0"/>
              </w:rPr>
            </w:pPr>
            <w:r w:rsidRPr="0038183D">
              <w:rPr>
                <w:rFonts w:ascii="標楷體" w:eastAsia="標楷體" w:hAnsi="標楷體" w:cs="Tahoma" w:hint="eastAsia"/>
                <w:b/>
                <w:color w:val="FF0000"/>
                <w:kern w:val="0"/>
              </w:rPr>
              <w:t>電商與金融科技的政治經濟學</w:t>
            </w:r>
          </w:p>
        </w:tc>
      </w:tr>
      <w:tr w:rsidR="00583F9F" w:rsidRPr="004F5035" w:rsidTr="00583F9F">
        <w:tc>
          <w:tcPr>
            <w:tcW w:w="860" w:type="dxa"/>
          </w:tcPr>
          <w:p w:rsidR="00583F9F" w:rsidRPr="004F5035" w:rsidRDefault="00583F9F" w:rsidP="0038183D">
            <w:pPr>
              <w:spacing w:line="28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11</w:t>
            </w:r>
          </w:p>
        </w:tc>
        <w:tc>
          <w:tcPr>
            <w:tcW w:w="3960" w:type="dxa"/>
          </w:tcPr>
          <w:p w:rsidR="00583F9F" w:rsidRPr="004F5035" w:rsidRDefault="00583F9F" w:rsidP="0038183D">
            <w:pPr>
              <w:spacing w:line="280" w:lineRule="exact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A22A34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跨界風險治理前瞻</w:t>
            </w:r>
            <w:r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 xml:space="preserve"> </w:t>
            </w:r>
            <w:r>
              <w:rPr>
                <w:rFonts w:ascii="標楷體" w:eastAsia="標楷體" w:hAnsi="標楷體" w:cs="Tahoma"/>
                <w:color w:val="000000" w:themeColor="text1"/>
                <w:kern w:val="0"/>
              </w:rPr>
              <w:t xml:space="preserve">           </w:t>
            </w:r>
          </w:p>
        </w:tc>
        <w:tc>
          <w:tcPr>
            <w:tcW w:w="851" w:type="dxa"/>
          </w:tcPr>
          <w:p w:rsidR="00583F9F" w:rsidRPr="00583F9F" w:rsidRDefault="00583F9F" w:rsidP="0038183D">
            <w:pPr>
              <w:spacing w:line="280" w:lineRule="exact"/>
              <w:jc w:val="center"/>
              <w:rPr>
                <w:rFonts w:ascii="標楷體" w:eastAsia="標楷體" w:hAnsi="標楷體" w:cs="Tahoma"/>
                <w:b/>
                <w:color w:val="000000" w:themeColor="text1"/>
                <w:kern w:val="0"/>
              </w:rPr>
            </w:pPr>
          </w:p>
        </w:tc>
        <w:tc>
          <w:tcPr>
            <w:tcW w:w="4394" w:type="dxa"/>
          </w:tcPr>
          <w:p w:rsidR="00583F9F" w:rsidRPr="00583F9F" w:rsidRDefault="00583F9F" w:rsidP="0038183D">
            <w:pPr>
              <w:spacing w:line="280" w:lineRule="exact"/>
              <w:rPr>
                <w:rFonts w:ascii="標楷體" w:eastAsia="標楷體" w:hAnsi="標楷體" w:cs="Tahoma"/>
                <w:b/>
                <w:color w:val="000000" w:themeColor="text1"/>
                <w:kern w:val="0"/>
              </w:rPr>
            </w:pPr>
          </w:p>
        </w:tc>
      </w:tr>
      <w:tr w:rsidR="00583F9F" w:rsidRPr="00C05B3D" w:rsidTr="00583F9F">
        <w:trPr>
          <w:trHeight w:val="256"/>
        </w:trPr>
        <w:tc>
          <w:tcPr>
            <w:tcW w:w="10065" w:type="dxa"/>
            <w:gridSpan w:val="4"/>
            <w:shd w:val="pct15" w:color="auto" w:fill="auto"/>
          </w:tcPr>
          <w:p w:rsidR="00583F9F" w:rsidRPr="00D92AD0" w:rsidRDefault="00583F9F" w:rsidP="0038183D">
            <w:pPr>
              <w:widowControl/>
              <w:spacing w:line="280" w:lineRule="exact"/>
              <w:ind w:leftChars="-118" w:hangingChars="101" w:hanging="283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</w:pPr>
            <w:r w:rsidRPr="00E46941">
              <w:rPr>
                <w:rFonts w:ascii="標楷體" w:eastAsia="標楷體" w:hAnsi="標楷體" w:hint="eastAsia"/>
                <w:b/>
                <w:sz w:val="28"/>
                <w:szCs w:val="28"/>
              </w:rPr>
              <w:t>中</w:t>
            </w:r>
            <w:r w:rsidRPr="00E46941">
              <w:rPr>
                <w:rFonts w:ascii="標楷體" w:eastAsia="標楷體" w:hAnsi="標楷體"/>
                <w:b/>
                <w:sz w:val="28"/>
                <w:szCs w:val="28"/>
              </w:rPr>
              <w:t>國大陸與</w:t>
            </w:r>
            <w:r w:rsidRPr="00E46941">
              <w:rPr>
                <w:rFonts w:ascii="標楷體" w:eastAsia="標楷體" w:hAnsi="標楷體" w:hint="eastAsia"/>
                <w:b/>
                <w:sz w:val="28"/>
                <w:szCs w:val="28"/>
              </w:rPr>
              <w:t>東亞</w:t>
            </w:r>
            <w:r w:rsidRPr="00E46941">
              <w:rPr>
                <w:rFonts w:ascii="標楷體" w:eastAsia="標楷體" w:hAnsi="標楷體"/>
                <w:b/>
                <w:sz w:val="28"/>
                <w:szCs w:val="28"/>
              </w:rPr>
              <w:t>研究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組</w:t>
            </w:r>
            <w:r w:rsidR="00D92AD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</w:p>
        </w:tc>
      </w:tr>
      <w:tr w:rsidR="00583F9F" w:rsidRPr="00C05B3D" w:rsidTr="00583F9F">
        <w:trPr>
          <w:trHeight w:val="238"/>
        </w:trPr>
        <w:tc>
          <w:tcPr>
            <w:tcW w:w="860" w:type="dxa"/>
            <w:shd w:val="clear" w:color="auto" w:fill="D9D9D9" w:themeFill="background1" w:themeFillShade="D9"/>
          </w:tcPr>
          <w:p w:rsidR="00583F9F" w:rsidRPr="00E46941" w:rsidRDefault="00583F9F" w:rsidP="0038183D">
            <w:pPr>
              <w:spacing w:line="28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E46941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NO.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:rsidR="00583F9F" w:rsidRPr="00E46941" w:rsidRDefault="00583F9F" w:rsidP="0038183D">
            <w:pPr>
              <w:spacing w:line="28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E46941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課</w:t>
            </w:r>
            <w:r w:rsidRPr="00E46941">
              <w:rPr>
                <w:rFonts w:ascii="標楷體" w:eastAsia="標楷體" w:hAnsi="標楷體" w:cs="Tahoma"/>
                <w:color w:val="000000" w:themeColor="text1"/>
                <w:kern w:val="0"/>
              </w:rPr>
              <w:t>程</w:t>
            </w:r>
            <w:r w:rsidRPr="00E46941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名</w:t>
            </w:r>
            <w:r w:rsidRPr="00E46941">
              <w:rPr>
                <w:rFonts w:ascii="標楷體" w:eastAsia="標楷體" w:hAnsi="標楷體" w:cs="Tahoma"/>
                <w:color w:val="000000" w:themeColor="text1"/>
                <w:kern w:val="0"/>
              </w:rPr>
              <w:t>稱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83F9F" w:rsidRPr="00E46941" w:rsidRDefault="00583F9F" w:rsidP="0038183D">
            <w:pPr>
              <w:spacing w:line="28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E46941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NO.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583F9F" w:rsidRPr="00E46941" w:rsidRDefault="00583F9F" w:rsidP="0038183D">
            <w:pPr>
              <w:spacing w:line="28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E46941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課</w:t>
            </w:r>
            <w:r w:rsidRPr="00E46941">
              <w:rPr>
                <w:rFonts w:ascii="標楷體" w:eastAsia="標楷體" w:hAnsi="標楷體" w:cs="Tahoma"/>
                <w:color w:val="000000" w:themeColor="text1"/>
                <w:kern w:val="0"/>
              </w:rPr>
              <w:t>程</w:t>
            </w:r>
            <w:r w:rsidRPr="00E46941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名</w:t>
            </w:r>
            <w:r w:rsidRPr="00E46941">
              <w:rPr>
                <w:rFonts w:ascii="標楷體" w:eastAsia="標楷體" w:hAnsi="標楷體" w:cs="Tahoma"/>
                <w:color w:val="000000" w:themeColor="text1"/>
                <w:kern w:val="0"/>
              </w:rPr>
              <w:t>稱</w:t>
            </w:r>
          </w:p>
        </w:tc>
      </w:tr>
      <w:tr w:rsidR="00583F9F" w:rsidRPr="00C05B3D" w:rsidTr="00583F9F">
        <w:tc>
          <w:tcPr>
            <w:tcW w:w="860" w:type="dxa"/>
          </w:tcPr>
          <w:p w:rsidR="00583F9F" w:rsidRPr="00C05B3D" w:rsidRDefault="00583F9F" w:rsidP="0038183D">
            <w:pPr>
              <w:spacing w:line="28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3960" w:type="dxa"/>
          </w:tcPr>
          <w:p w:rsidR="00583F9F" w:rsidRPr="004F5035" w:rsidRDefault="00583F9F" w:rsidP="0038183D">
            <w:pPr>
              <w:spacing w:line="280" w:lineRule="exact"/>
              <w:rPr>
                <w:rFonts w:ascii="標楷體" w:eastAsia="標楷體" w:hAnsi="標楷體"/>
              </w:rPr>
            </w:pPr>
            <w:r w:rsidRPr="004F5035">
              <w:rPr>
                <w:rFonts w:ascii="標楷體" w:eastAsia="標楷體" w:hAnsi="標楷體" w:hint="eastAsia"/>
              </w:rPr>
              <w:t>中華人民共和國法制專題</w:t>
            </w:r>
          </w:p>
        </w:tc>
        <w:tc>
          <w:tcPr>
            <w:tcW w:w="851" w:type="dxa"/>
          </w:tcPr>
          <w:p w:rsidR="00583F9F" w:rsidRPr="0038183D" w:rsidRDefault="00583F9F" w:rsidP="0038183D">
            <w:pPr>
              <w:spacing w:line="280" w:lineRule="exact"/>
              <w:jc w:val="center"/>
              <w:rPr>
                <w:rFonts w:ascii="標楷體" w:eastAsia="標楷體" w:hAnsi="標楷體" w:cs="Tahoma"/>
                <w:b/>
                <w:color w:val="FF0000"/>
                <w:kern w:val="0"/>
              </w:rPr>
            </w:pPr>
            <w:r w:rsidRPr="0038183D">
              <w:rPr>
                <w:rFonts w:ascii="標楷體" w:eastAsia="標楷體" w:hAnsi="標楷體" w:cs="Tahoma" w:hint="eastAsia"/>
                <w:b/>
                <w:color w:val="FF0000"/>
                <w:kern w:val="0"/>
              </w:rPr>
              <w:t>12</w:t>
            </w:r>
          </w:p>
        </w:tc>
        <w:tc>
          <w:tcPr>
            <w:tcW w:w="4394" w:type="dxa"/>
          </w:tcPr>
          <w:p w:rsidR="00583F9F" w:rsidRPr="0038183D" w:rsidRDefault="00C62C1F" w:rsidP="0038183D">
            <w:pPr>
              <w:spacing w:line="280" w:lineRule="exact"/>
              <w:rPr>
                <w:rFonts w:ascii="標楷體" w:eastAsia="標楷體" w:hAnsi="標楷體" w:cs="Tahoma"/>
                <w:b/>
                <w:color w:val="FF0000"/>
                <w:kern w:val="0"/>
              </w:rPr>
            </w:pPr>
            <w:r w:rsidRPr="0038183D">
              <w:rPr>
                <w:rFonts w:ascii="標楷體" w:eastAsia="標楷體" w:hAnsi="標楷體" w:cs="Tahoma" w:hint="eastAsia"/>
                <w:b/>
                <w:color w:val="FF0000"/>
                <w:kern w:val="0"/>
              </w:rPr>
              <w:t>東亞發展研究中的性別視角</w:t>
            </w:r>
          </w:p>
        </w:tc>
      </w:tr>
      <w:tr w:rsidR="00583F9F" w:rsidRPr="00C05B3D" w:rsidTr="00583F9F">
        <w:tc>
          <w:tcPr>
            <w:tcW w:w="860" w:type="dxa"/>
          </w:tcPr>
          <w:p w:rsidR="00583F9F" w:rsidRPr="00C05B3D" w:rsidRDefault="00583F9F" w:rsidP="0038183D">
            <w:pPr>
              <w:spacing w:line="28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3960" w:type="dxa"/>
          </w:tcPr>
          <w:p w:rsidR="00583F9F" w:rsidRPr="004F5035" w:rsidRDefault="00583F9F" w:rsidP="0038183D">
            <w:pPr>
              <w:spacing w:line="280" w:lineRule="exact"/>
              <w:rPr>
                <w:rFonts w:ascii="標楷體" w:eastAsia="標楷體" w:hAnsi="標楷體"/>
              </w:rPr>
            </w:pPr>
            <w:r w:rsidRPr="004F5035">
              <w:rPr>
                <w:rFonts w:ascii="標楷體" w:eastAsia="標楷體" w:hAnsi="標楷體" w:hint="eastAsia"/>
              </w:rPr>
              <w:t>中</w:t>
            </w:r>
            <w:r w:rsidRPr="004F5035">
              <w:rPr>
                <w:rFonts w:ascii="標楷體" w:eastAsia="標楷體" w:hAnsi="標楷體"/>
              </w:rPr>
              <w:t>國大陸與世</w:t>
            </w:r>
            <w:r w:rsidRPr="004F5035">
              <w:rPr>
                <w:rFonts w:ascii="標楷體" w:eastAsia="標楷體" w:hAnsi="標楷體" w:hint="eastAsia"/>
              </w:rPr>
              <w:t>界</w:t>
            </w:r>
            <w:r w:rsidRPr="004F5035">
              <w:rPr>
                <w:rFonts w:ascii="標楷體" w:eastAsia="標楷體" w:hAnsi="標楷體"/>
              </w:rPr>
              <w:t>政治專題</w:t>
            </w:r>
          </w:p>
        </w:tc>
        <w:tc>
          <w:tcPr>
            <w:tcW w:w="851" w:type="dxa"/>
          </w:tcPr>
          <w:p w:rsidR="00583F9F" w:rsidRPr="0038183D" w:rsidRDefault="00583F9F" w:rsidP="0038183D">
            <w:pPr>
              <w:spacing w:line="280" w:lineRule="exact"/>
              <w:jc w:val="center"/>
              <w:rPr>
                <w:rFonts w:ascii="標楷體" w:eastAsia="標楷體" w:hAnsi="標楷體" w:cs="Tahoma"/>
                <w:b/>
                <w:color w:val="FF0000"/>
                <w:kern w:val="0"/>
              </w:rPr>
            </w:pPr>
            <w:r w:rsidRPr="0038183D">
              <w:rPr>
                <w:rFonts w:ascii="標楷體" w:eastAsia="標楷體" w:hAnsi="標楷體" w:cs="Tahoma" w:hint="eastAsia"/>
                <w:b/>
                <w:color w:val="FF0000"/>
                <w:kern w:val="0"/>
              </w:rPr>
              <w:t>13</w:t>
            </w:r>
          </w:p>
        </w:tc>
        <w:tc>
          <w:tcPr>
            <w:tcW w:w="4394" w:type="dxa"/>
          </w:tcPr>
          <w:p w:rsidR="00583F9F" w:rsidRPr="0038183D" w:rsidRDefault="00583F9F" w:rsidP="0038183D">
            <w:pPr>
              <w:spacing w:line="280" w:lineRule="exact"/>
              <w:rPr>
                <w:rFonts w:ascii="標楷體" w:eastAsia="標楷體" w:hAnsi="標楷體" w:cs="Tahoma"/>
                <w:b/>
                <w:color w:val="FF0000"/>
                <w:kern w:val="0"/>
              </w:rPr>
            </w:pPr>
            <w:r w:rsidRPr="0038183D">
              <w:rPr>
                <w:rFonts w:ascii="標楷體" w:eastAsia="標楷體" w:hAnsi="標楷體" w:cs="Tahoma" w:hint="eastAsia"/>
                <w:b/>
                <w:color w:val="FF0000"/>
                <w:kern w:val="0"/>
              </w:rPr>
              <w:t>中國科技、政治與社會</w:t>
            </w:r>
          </w:p>
        </w:tc>
      </w:tr>
      <w:tr w:rsidR="00583F9F" w:rsidRPr="00C05B3D" w:rsidTr="00583F9F">
        <w:tc>
          <w:tcPr>
            <w:tcW w:w="860" w:type="dxa"/>
          </w:tcPr>
          <w:p w:rsidR="00583F9F" w:rsidRPr="00C05B3D" w:rsidRDefault="00583F9F" w:rsidP="0038183D">
            <w:pPr>
              <w:spacing w:line="28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3</w:t>
            </w:r>
          </w:p>
        </w:tc>
        <w:tc>
          <w:tcPr>
            <w:tcW w:w="3960" w:type="dxa"/>
          </w:tcPr>
          <w:p w:rsidR="00583F9F" w:rsidRPr="00C05B3D" w:rsidRDefault="007A4D1E" w:rsidP="007A4D1E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中共政府與政治專題</w:t>
            </w:r>
            <w:r>
              <w:rPr>
                <w:rFonts w:ascii="標楷體" w:eastAsia="標楷體" w:hAnsi="標楷體"/>
              </w:rPr>
              <w:t>研究</w:t>
            </w:r>
            <w:r w:rsidR="00C052E0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851" w:type="dxa"/>
          </w:tcPr>
          <w:p w:rsidR="00583F9F" w:rsidRPr="0038183D" w:rsidRDefault="00583F9F" w:rsidP="0038183D">
            <w:pPr>
              <w:spacing w:line="280" w:lineRule="exact"/>
              <w:jc w:val="center"/>
              <w:rPr>
                <w:rFonts w:ascii="標楷體" w:eastAsia="標楷體" w:hAnsi="標楷體" w:cs="Tahoma"/>
                <w:b/>
                <w:color w:val="FF0000"/>
                <w:kern w:val="0"/>
              </w:rPr>
            </w:pPr>
            <w:r w:rsidRPr="0038183D">
              <w:rPr>
                <w:rFonts w:ascii="標楷體" w:eastAsia="標楷體" w:hAnsi="標楷體" w:cs="Tahoma" w:hint="eastAsia"/>
                <w:b/>
                <w:color w:val="FF0000"/>
                <w:kern w:val="0"/>
              </w:rPr>
              <w:t>14</w:t>
            </w:r>
          </w:p>
        </w:tc>
        <w:tc>
          <w:tcPr>
            <w:tcW w:w="4394" w:type="dxa"/>
          </w:tcPr>
          <w:p w:rsidR="00583F9F" w:rsidRPr="0038183D" w:rsidRDefault="00C62C1F" w:rsidP="0038183D">
            <w:pPr>
              <w:spacing w:line="280" w:lineRule="exact"/>
              <w:rPr>
                <w:rFonts w:ascii="標楷體" w:eastAsia="標楷體" w:hAnsi="標楷體" w:cs="Tahoma"/>
                <w:b/>
                <w:color w:val="FF0000"/>
                <w:kern w:val="0"/>
              </w:rPr>
            </w:pPr>
            <w:r w:rsidRPr="0038183D">
              <w:rPr>
                <w:rFonts w:ascii="標楷體" w:eastAsia="標楷體" w:hAnsi="標楷體" w:cs="Tahoma" w:hint="eastAsia"/>
                <w:b/>
                <w:color w:val="FF0000"/>
                <w:kern w:val="0"/>
              </w:rPr>
              <w:t>中國金融與金融科技</w:t>
            </w:r>
          </w:p>
        </w:tc>
      </w:tr>
      <w:tr w:rsidR="00583F9F" w:rsidRPr="00C05B3D" w:rsidTr="00583F9F">
        <w:tc>
          <w:tcPr>
            <w:tcW w:w="860" w:type="dxa"/>
          </w:tcPr>
          <w:p w:rsidR="00583F9F" w:rsidRPr="00C05B3D" w:rsidRDefault="00583F9F" w:rsidP="0038183D">
            <w:pPr>
              <w:spacing w:line="28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4</w:t>
            </w:r>
          </w:p>
        </w:tc>
        <w:tc>
          <w:tcPr>
            <w:tcW w:w="3960" w:type="dxa"/>
          </w:tcPr>
          <w:p w:rsidR="00583F9F" w:rsidRPr="00C05B3D" w:rsidRDefault="00583F9F" w:rsidP="0038183D">
            <w:pPr>
              <w:spacing w:line="280" w:lineRule="exact"/>
              <w:rPr>
                <w:rFonts w:ascii="標楷體" w:eastAsia="標楷體" w:hAnsi="標楷體"/>
              </w:rPr>
            </w:pPr>
            <w:r w:rsidRPr="007A0F67">
              <w:rPr>
                <w:rFonts w:ascii="標楷體" w:eastAsia="標楷體" w:hAnsi="標楷體" w:hint="eastAsia"/>
              </w:rPr>
              <w:t>中國勞動市場專題</w:t>
            </w:r>
          </w:p>
        </w:tc>
        <w:tc>
          <w:tcPr>
            <w:tcW w:w="851" w:type="dxa"/>
          </w:tcPr>
          <w:p w:rsidR="00583F9F" w:rsidRPr="00583F9F" w:rsidRDefault="00583F9F" w:rsidP="0038183D">
            <w:pPr>
              <w:spacing w:line="28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583F9F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15</w:t>
            </w:r>
          </w:p>
        </w:tc>
        <w:tc>
          <w:tcPr>
            <w:tcW w:w="4394" w:type="dxa"/>
          </w:tcPr>
          <w:p w:rsidR="00583F9F" w:rsidRPr="00C05B3D" w:rsidRDefault="00583F9F" w:rsidP="0038183D">
            <w:pPr>
              <w:spacing w:line="280" w:lineRule="exact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D7236C">
              <w:rPr>
                <w:rFonts w:ascii="標楷體" w:eastAsia="標楷體" w:hAnsi="標楷體"/>
              </w:rPr>
              <w:t>東亞社會福利</w:t>
            </w:r>
            <w:r w:rsidRPr="00D7236C">
              <w:rPr>
                <w:rFonts w:ascii="標楷體" w:eastAsia="標楷體" w:hAnsi="標楷體" w:hint="eastAsia"/>
              </w:rPr>
              <w:t>專題</w:t>
            </w:r>
          </w:p>
        </w:tc>
      </w:tr>
      <w:tr w:rsidR="00583F9F" w:rsidRPr="00C05B3D" w:rsidTr="00583F9F">
        <w:tc>
          <w:tcPr>
            <w:tcW w:w="860" w:type="dxa"/>
          </w:tcPr>
          <w:p w:rsidR="00583F9F" w:rsidRPr="00C05B3D" w:rsidRDefault="00583F9F" w:rsidP="0038183D">
            <w:pPr>
              <w:spacing w:line="28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5</w:t>
            </w:r>
          </w:p>
        </w:tc>
        <w:tc>
          <w:tcPr>
            <w:tcW w:w="3960" w:type="dxa"/>
          </w:tcPr>
          <w:p w:rsidR="00583F9F" w:rsidRPr="00C05B3D" w:rsidRDefault="00583F9F" w:rsidP="0038183D">
            <w:pPr>
              <w:spacing w:line="280" w:lineRule="exact"/>
              <w:rPr>
                <w:rFonts w:ascii="標楷體" w:eastAsia="標楷體" w:hAnsi="標楷體"/>
              </w:rPr>
            </w:pPr>
            <w:r w:rsidRPr="007A0F67">
              <w:rPr>
                <w:rFonts w:ascii="標楷體" w:eastAsia="標楷體" w:hAnsi="標楷體" w:hint="eastAsia"/>
              </w:rPr>
              <w:t>中國經濟發展與改革專題</w:t>
            </w:r>
          </w:p>
        </w:tc>
        <w:tc>
          <w:tcPr>
            <w:tcW w:w="851" w:type="dxa"/>
          </w:tcPr>
          <w:p w:rsidR="00583F9F" w:rsidRPr="00C05B3D" w:rsidRDefault="00583F9F" w:rsidP="0038183D">
            <w:pPr>
              <w:spacing w:line="28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16</w:t>
            </w:r>
          </w:p>
        </w:tc>
        <w:tc>
          <w:tcPr>
            <w:tcW w:w="4394" w:type="dxa"/>
          </w:tcPr>
          <w:p w:rsidR="00583F9F" w:rsidRPr="00C05B3D" w:rsidRDefault="00583F9F" w:rsidP="0038183D">
            <w:pPr>
              <w:spacing w:line="280" w:lineRule="exact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</w:rPr>
              <w:t>東亞文</w:t>
            </w:r>
            <w:r>
              <w:rPr>
                <w:rFonts w:ascii="標楷體" w:eastAsia="標楷體" w:hAnsi="標楷體"/>
              </w:rPr>
              <w:t>化</w:t>
            </w:r>
            <w:r>
              <w:rPr>
                <w:rFonts w:ascii="標楷體" w:eastAsia="標楷體" w:hAnsi="標楷體" w:hint="eastAsia"/>
              </w:rPr>
              <w:t>與</w:t>
            </w:r>
            <w:r>
              <w:rPr>
                <w:rFonts w:ascii="標楷體" w:eastAsia="標楷體" w:hAnsi="標楷體"/>
              </w:rPr>
              <w:t>思想</w:t>
            </w:r>
            <w:r>
              <w:rPr>
                <w:rFonts w:ascii="標楷體" w:eastAsia="標楷體" w:hAnsi="標楷體" w:hint="eastAsia"/>
              </w:rPr>
              <w:t>專</w:t>
            </w:r>
            <w:r>
              <w:rPr>
                <w:rFonts w:ascii="標楷體" w:eastAsia="標楷體" w:hAnsi="標楷體"/>
              </w:rPr>
              <w:t>題</w:t>
            </w:r>
          </w:p>
        </w:tc>
      </w:tr>
      <w:tr w:rsidR="00583F9F" w:rsidRPr="00C05B3D" w:rsidTr="00583F9F">
        <w:tc>
          <w:tcPr>
            <w:tcW w:w="860" w:type="dxa"/>
          </w:tcPr>
          <w:p w:rsidR="00583F9F" w:rsidRPr="00C05B3D" w:rsidRDefault="00583F9F" w:rsidP="0038183D">
            <w:pPr>
              <w:spacing w:line="28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6</w:t>
            </w:r>
          </w:p>
        </w:tc>
        <w:tc>
          <w:tcPr>
            <w:tcW w:w="3960" w:type="dxa"/>
          </w:tcPr>
          <w:p w:rsidR="00583F9F" w:rsidRPr="00C05B3D" w:rsidRDefault="00583F9F" w:rsidP="0038183D">
            <w:pPr>
              <w:spacing w:line="280" w:lineRule="exact"/>
              <w:rPr>
                <w:rFonts w:ascii="標楷體" w:eastAsia="標楷體" w:hAnsi="標楷體"/>
              </w:rPr>
            </w:pPr>
            <w:r w:rsidRPr="006A191A">
              <w:rPr>
                <w:rFonts w:ascii="標楷體" w:eastAsia="標楷體" w:hAnsi="標楷體" w:hint="eastAsia"/>
              </w:rPr>
              <w:t>中國社會制度與變遷專題</w:t>
            </w:r>
          </w:p>
        </w:tc>
        <w:tc>
          <w:tcPr>
            <w:tcW w:w="851" w:type="dxa"/>
          </w:tcPr>
          <w:p w:rsidR="00583F9F" w:rsidRPr="00C05B3D" w:rsidRDefault="00583F9F" w:rsidP="0038183D">
            <w:pPr>
              <w:spacing w:line="28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17</w:t>
            </w:r>
          </w:p>
        </w:tc>
        <w:tc>
          <w:tcPr>
            <w:tcW w:w="4394" w:type="dxa"/>
          </w:tcPr>
          <w:p w:rsidR="00583F9F" w:rsidRPr="00C05B3D" w:rsidRDefault="00583F9F" w:rsidP="0038183D">
            <w:pPr>
              <w:spacing w:line="280" w:lineRule="exact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010C8D">
              <w:rPr>
                <w:rFonts w:ascii="標楷體" w:eastAsia="標楷體" w:hAnsi="標楷體" w:hint="eastAsia"/>
              </w:rPr>
              <w:t>東亞史專題</w:t>
            </w:r>
          </w:p>
        </w:tc>
      </w:tr>
      <w:tr w:rsidR="00583F9F" w:rsidRPr="00C05B3D" w:rsidTr="00583F9F">
        <w:tc>
          <w:tcPr>
            <w:tcW w:w="860" w:type="dxa"/>
          </w:tcPr>
          <w:p w:rsidR="00583F9F" w:rsidRPr="00C05B3D" w:rsidRDefault="00583F9F" w:rsidP="0038183D">
            <w:pPr>
              <w:spacing w:line="28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7</w:t>
            </w:r>
          </w:p>
        </w:tc>
        <w:tc>
          <w:tcPr>
            <w:tcW w:w="3960" w:type="dxa"/>
          </w:tcPr>
          <w:p w:rsidR="00583F9F" w:rsidRPr="00C05B3D" w:rsidRDefault="00583F9F" w:rsidP="0038183D">
            <w:pPr>
              <w:spacing w:line="280" w:lineRule="exact"/>
              <w:rPr>
                <w:rFonts w:ascii="標楷體" w:eastAsia="標楷體" w:hAnsi="標楷體"/>
              </w:rPr>
            </w:pPr>
            <w:r w:rsidRPr="007A0F67">
              <w:rPr>
                <w:rFonts w:ascii="標楷體" w:eastAsia="標楷體" w:hAnsi="標楷體" w:hint="eastAsia"/>
              </w:rPr>
              <w:t>兩岸關係專題研究</w:t>
            </w:r>
          </w:p>
        </w:tc>
        <w:tc>
          <w:tcPr>
            <w:tcW w:w="851" w:type="dxa"/>
          </w:tcPr>
          <w:p w:rsidR="00583F9F" w:rsidRPr="00C05B3D" w:rsidRDefault="00583F9F" w:rsidP="0038183D">
            <w:pPr>
              <w:spacing w:line="28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18</w:t>
            </w:r>
          </w:p>
        </w:tc>
        <w:tc>
          <w:tcPr>
            <w:tcW w:w="4394" w:type="dxa"/>
          </w:tcPr>
          <w:p w:rsidR="00583F9F" w:rsidRPr="00C05B3D" w:rsidRDefault="00583F9F" w:rsidP="0038183D">
            <w:pPr>
              <w:spacing w:line="280" w:lineRule="exact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010C8D">
              <w:rPr>
                <w:rFonts w:ascii="標楷體" w:eastAsia="標楷體" w:hAnsi="標楷體" w:hint="eastAsia"/>
                <w:color w:val="000000" w:themeColor="text1"/>
              </w:rPr>
              <w:t>東亞陽明學專題研究</w:t>
            </w:r>
          </w:p>
        </w:tc>
      </w:tr>
      <w:tr w:rsidR="00583F9F" w:rsidRPr="00C05B3D" w:rsidTr="00583F9F">
        <w:tc>
          <w:tcPr>
            <w:tcW w:w="860" w:type="dxa"/>
          </w:tcPr>
          <w:p w:rsidR="00583F9F" w:rsidRDefault="00583F9F" w:rsidP="0038183D">
            <w:pPr>
              <w:spacing w:line="28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8</w:t>
            </w:r>
          </w:p>
        </w:tc>
        <w:tc>
          <w:tcPr>
            <w:tcW w:w="3960" w:type="dxa"/>
          </w:tcPr>
          <w:p w:rsidR="00583F9F" w:rsidRPr="00CF4F5E" w:rsidRDefault="00583F9F" w:rsidP="0038183D">
            <w:pPr>
              <w:spacing w:line="280" w:lineRule="exact"/>
              <w:rPr>
                <w:rFonts w:ascii="標楷體" w:eastAsia="標楷體" w:hAnsi="標楷體"/>
              </w:rPr>
            </w:pPr>
            <w:r w:rsidRPr="00CF4F5E">
              <w:rPr>
                <w:rFonts w:ascii="標楷體" w:eastAsia="標楷體" w:hAnsi="標楷體" w:hint="eastAsia"/>
                <w:color w:val="000000" w:themeColor="text1"/>
              </w:rPr>
              <w:t>兩岸經濟發展專題</w:t>
            </w:r>
          </w:p>
        </w:tc>
        <w:tc>
          <w:tcPr>
            <w:tcW w:w="851" w:type="dxa"/>
          </w:tcPr>
          <w:p w:rsidR="00583F9F" w:rsidRPr="00C05B3D" w:rsidRDefault="00583F9F" w:rsidP="0038183D">
            <w:pPr>
              <w:spacing w:line="28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cs="Tahoma"/>
                <w:color w:val="000000" w:themeColor="text1"/>
                <w:kern w:val="0"/>
              </w:rPr>
              <w:t>9</w:t>
            </w:r>
          </w:p>
        </w:tc>
        <w:tc>
          <w:tcPr>
            <w:tcW w:w="4394" w:type="dxa"/>
          </w:tcPr>
          <w:p w:rsidR="00583F9F" w:rsidRPr="00C05B3D" w:rsidRDefault="00583F9F" w:rsidP="0038183D">
            <w:pPr>
              <w:spacing w:line="280" w:lineRule="exact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EB282E">
              <w:rPr>
                <w:rFonts w:ascii="標楷體" w:eastAsia="標楷體" w:hAnsi="標楷體" w:hint="eastAsia"/>
              </w:rPr>
              <w:t>朱</w:t>
            </w:r>
            <w:r w:rsidRPr="00EB282E">
              <w:rPr>
                <w:rFonts w:ascii="標楷體" w:eastAsia="標楷體" w:hAnsi="標楷體"/>
              </w:rPr>
              <w:t>子學與</w:t>
            </w:r>
            <w:r w:rsidRPr="00EB282E">
              <w:rPr>
                <w:rFonts w:ascii="標楷體" w:eastAsia="標楷體" w:hAnsi="標楷體" w:hint="eastAsia"/>
              </w:rPr>
              <w:t>朝鮮儒學專題</w:t>
            </w:r>
          </w:p>
        </w:tc>
      </w:tr>
      <w:tr w:rsidR="00583F9F" w:rsidRPr="00C05B3D" w:rsidTr="00583F9F">
        <w:tc>
          <w:tcPr>
            <w:tcW w:w="860" w:type="dxa"/>
          </w:tcPr>
          <w:p w:rsidR="00583F9F" w:rsidRDefault="00583F9F" w:rsidP="0038183D">
            <w:pPr>
              <w:spacing w:line="28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9</w:t>
            </w:r>
          </w:p>
        </w:tc>
        <w:tc>
          <w:tcPr>
            <w:tcW w:w="3960" w:type="dxa"/>
          </w:tcPr>
          <w:p w:rsidR="00583F9F" w:rsidRPr="00C05B3D" w:rsidRDefault="00583F9F" w:rsidP="0038183D">
            <w:pPr>
              <w:spacing w:line="280" w:lineRule="exact"/>
              <w:rPr>
                <w:rFonts w:ascii="標楷體" w:eastAsia="標楷體" w:hAnsi="標楷體"/>
              </w:rPr>
            </w:pPr>
            <w:r w:rsidRPr="007A0F67">
              <w:rPr>
                <w:rFonts w:ascii="標楷體" w:eastAsia="標楷體" w:hAnsi="標楷體" w:hint="eastAsia"/>
              </w:rPr>
              <w:t>現階段大陸政策分析專題</w:t>
            </w:r>
          </w:p>
        </w:tc>
        <w:tc>
          <w:tcPr>
            <w:tcW w:w="851" w:type="dxa"/>
          </w:tcPr>
          <w:p w:rsidR="00583F9F" w:rsidRPr="00583F9F" w:rsidRDefault="00583F9F" w:rsidP="0038183D">
            <w:pPr>
              <w:spacing w:line="28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583F9F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20</w:t>
            </w:r>
          </w:p>
        </w:tc>
        <w:tc>
          <w:tcPr>
            <w:tcW w:w="4394" w:type="dxa"/>
          </w:tcPr>
          <w:p w:rsidR="00583F9F" w:rsidRPr="00C05B3D" w:rsidRDefault="00583F9F" w:rsidP="0038183D">
            <w:pPr>
              <w:spacing w:line="280" w:lineRule="exact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010C8D">
              <w:rPr>
                <w:rFonts w:ascii="標楷體" w:eastAsia="標楷體" w:hAnsi="標楷體" w:hint="eastAsia"/>
                <w:color w:val="000000"/>
              </w:rPr>
              <w:t>韓日儒學史專題</w:t>
            </w:r>
          </w:p>
        </w:tc>
      </w:tr>
      <w:tr w:rsidR="00583F9F" w:rsidRPr="00C05B3D" w:rsidTr="00583F9F">
        <w:tc>
          <w:tcPr>
            <w:tcW w:w="860" w:type="dxa"/>
          </w:tcPr>
          <w:p w:rsidR="00583F9F" w:rsidRDefault="00583F9F" w:rsidP="0038183D">
            <w:pPr>
              <w:spacing w:line="28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10</w:t>
            </w:r>
          </w:p>
        </w:tc>
        <w:tc>
          <w:tcPr>
            <w:tcW w:w="3960" w:type="dxa"/>
          </w:tcPr>
          <w:p w:rsidR="00583F9F" w:rsidRPr="00C05B3D" w:rsidRDefault="00C052E0" w:rsidP="0038183D">
            <w:pPr>
              <w:spacing w:line="280" w:lineRule="exact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</w:rPr>
              <w:t>台</w:t>
            </w:r>
            <w:r w:rsidR="00583F9F">
              <w:rPr>
                <w:rFonts w:ascii="標楷體" w:eastAsia="標楷體" w:hAnsi="標楷體"/>
              </w:rPr>
              <w:t>灣的經濟發展</w:t>
            </w:r>
            <w:r w:rsidR="00583F9F">
              <w:rPr>
                <w:rFonts w:ascii="標楷體" w:eastAsia="標楷體" w:hAnsi="標楷體" w:hint="eastAsia"/>
              </w:rPr>
              <w:t>專</w:t>
            </w:r>
            <w:r w:rsidR="00583F9F">
              <w:rPr>
                <w:rFonts w:ascii="標楷體" w:eastAsia="標楷體" w:hAnsi="標楷體"/>
              </w:rPr>
              <w:t>題</w:t>
            </w:r>
          </w:p>
        </w:tc>
        <w:tc>
          <w:tcPr>
            <w:tcW w:w="851" w:type="dxa"/>
          </w:tcPr>
          <w:p w:rsidR="00583F9F" w:rsidRPr="00583F9F" w:rsidRDefault="00583F9F" w:rsidP="0038183D">
            <w:pPr>
              <w:spacing w:line="28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583F9F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21</w:t>
            </w:r>
          </w:p>
        </w:tc>
        <w:tc>
          <w:tcPr>
            <w:tcW w:w="4394" w:type="dxa"/>
          </w:tcPr>
          <w:p w:rsidR="00583F9F" w:rsidRPr="00C05B3D" w:rsidRDefault="00583F9F" w:rsidP="0038183D">
            <w:pPr>
              <w:spacing w:line="280" w:lineRule="exact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010C8D">
              <w:rPr>
                <w:rFonts w:ascii="標楷體" w:eastAsia="標楷體" w:hAnsi="標楷體" w:hint="eastAsia"/>
              </w:rPr>
              <w:t>近代日本思想專題</w:t>
            </w:r>
          </w:p>
        </w:tc>
      </w:tr>
      <w:tr w:rsidR="00583F9F" w:rsidRPr="00C05B3D" w:rsidTr="00583F9F">
        <w:tc>
          <w:tcPr>
            <w:tcW w:w="860" w:type="dxa"/>
          </w:tcPr>
          <w:p w:rsidR="00583F9F" w:rsidRPr="00C05B3D" w:rsidRDefault="00583F9F" w:rsidP="0038183D">
            <w:pPr>
              <w:spacing w:line="28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11</w:t>
            </w:r>
          </w:p>
        </w:tc>
        <w:tc>
          <w:tcPr>
            <w:tcW w:w="3960" w:type="dxa"/>
          </w:tcPr>
          <w:p w:rsidR="00583F9F" w:rsidRPr="00C05B3D" w:rsidRDefault="00583F9F" w:rsidP="0038183D">
            <w:pPr>
              <w:spacing w:line="280" w:lineRule="exact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26D4C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GIS</w:t>
            </w:r>
            <w:r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在社</w:t>
            </w:r>
            <w:r>
              <w:rPr>
                <w:rFonts w:ascii="標楷體" w:eastAsia="標楷體" w:hAnsi="標楷體" w:cs="Tahoma"/>
                <w:color w:val="000000" w:themeColor="text1"/>
                <w:kern w:val="0"/>
              </w:rPr>
              <w:t>會科學上</w:t>
            </w:r>
            <w:r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的</w:t>
            </w:r>
            <w:r>
              <w:rPr>
                <w:rFonts w:ascii="標楷體" w:eastAsia="標楷體" w:hAnsi="標楷體" w:cs="Tahoma"/>
                <w:color w:val="000000" w:themeColor="text1"/>
                <w:kern w:val="0"/>
              </w:rPr>
              <w:t>應用</w:t>
            </w:r>
          </w:p>
        </w:tc>
        <w:tc>
          <w:tcPr>
            <w:tcW w:w="851" w:type="dxa"/>
          </w:tcPr>
          <w:p w:rsidR="00583F9F" w:rsidRPr="00583F9F" w:rsidRDefault="00583F9F" w:rsidP="0038183D">
            <w:pPr>
              <w:spacing w:line="28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583F9F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22</w:t>
            </w:r>
          </w:p>
        </w:tc>
        <w:tc>
          <w:tcPr>
            <w:tcW w:w="4394" w:type="dxa"/>
          </w:tcPr>
          <w:p w:rsidR="00583F9F" w:rsidRPr="00C05B3D" w:rsidRDefault="00583F9F" w:rsidP="0038183D">
            <w:pPr>
              <w:spacing w:line="280" w:lineRule="exact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韓</w:t>
            </w:r>
            <w:r>
              <w:rPr>
                <w:rFonts w:ascii="標楷體" w:eastAsia="標楷體" w:hAnsi="標楷體" w:cs="Tahoma"/>
                <w:color w:val="000000" w:themeColor="text1"/>
                <w:kern w:val="0"/>
              </w:rPr>
              <w:t>日文化與思</w:t>
            </w:r>
            <w:r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想</w:t>
            </w:r>
            <w:r>
              <w:rPr>
                <w:rFonts w:ascii="標楷體" w:eastAsia="標楷體" w:hAnsi="標楷體" w:cs="Tahoma"/>
                <w:color w:val="000000" w:themeColor="text1"/>
                <w:kern w:val="0"/>
              </w:rPr>
              <w:t>專題</w:t>
            </w:r>
          </w:p>
        </w:tc>
      </w:tr>
    </w:tbl>
    <w:p w:rsidR="005764E0" w:rsidRDefault="00C05B3D" w:rsidP="005764E0">
      <w:pPr>
        <w:widowControl/>
        <w:spacing w:line="400" w:lineRule="exact"/>
        <w:ind w:leftChars="-118" w:hangingChars="101" w:hanging="283"/>
        <w:rPr>
          <w:rFonts w:ascii="標楷體" w:eastAsia="標楷體" w:hAnsi="標楷體"/>
          <w:b/>
          <w:sz w:val="28"/>
          <w:szCs w:val="28"/>
        </w:rPr>
      </w:pPr>
      <w:r w:rsidRPr="00EF7048">
        <w:rPr>
          <w:rFonts w:ascii="標楷體" w:eastAsia="標楷體" w:hAnsi="標楷體" w:hint="eastAsia"/>
          <w:b/>
          <w:sz w:val="28"/>
          <w:szCs w:val="28"/>
        </w:rPr>
        <w:t>備</w:t>
      </w:r>
      <w:r w:rsidRPr="00EF7048">
        <w:rPr>
          <w:rFonts w:ascii="標楷體" w:eastAsia="標楷體" w:hAnsi="標楷體"/>
          <w:b/>
          <w:sz w:val="28"/>
          <w:szCs w:val="28"/>
        </w:rPr>
        <w:t>註：</w:t>
      </w:r>
      <w:r w:rsidR="00D92AD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D92AD0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2966B0" w:rsidRPr="00030684" w:rsidRDefault="002966B0" w:rsidP="002966B0">
      <w:pPr>
        <w:pStyle w:val="a4"/>
        <w:widowControl/>
        <w:numPr>
          <w:ilvl w:val="0"/>
          <w:numId w:val="20"/>
        </w:numPr>
        <w:spacing w:beforeLines="20" w:before="72" w:line="240" w:lineRule="exact"/>
        <w:ind w:leftChars="0" w:rightChars="-118" w:right="-283"/>
        <w:jc w:val="both"/>
        <w:rPr>
          <w:rFonts w:ascii="標楷體" w:eastAsia="標楷體" w:hAnsi="標楷體"/>
        </w:rPr>
      </w:pPr>
      <w:r w:rsidRPr="00030684">
        <w:rPr>
          <w:rFonts w:ascii="標楷體" w:eastAsia="標楷體" w:hAnsi="標楷體" w:hint="eastAsia"/>
        </w:rPr>
        <w:t>修習博</w:t>
      </w:r>
      <w:r w:rsidRPr="00030684">
        <w:rPr>
          <w:rFonts w:ascii="標楷體" w:eastAsia="標楷體" w:hAnsi="標楷體"/>
        </w:rPr>
        <w:t>士班</w:t>
      </w:r>
      <w:r w:rsidRPr="00030684">
        <w:rPr>
          <w:rFonts w:ascii="標楷體" w:eastAsia="標楷體" w:hAnsi="標楷體" w:hint="eastAsia"/>
        </w:rPr>
        <w:t>D字</w:t>
      </w:r>
      <w:r w:rsidRPr="00030684">
        <w:rPr>
          <w:rFonts w:ascii="標楷體" w:eastAsia="標楷體" w:hAnsi="標楷體"/>
        </w:rPr>
        <w:t>頭</w:t>
      </w:r>
      <w:r w:rsidRPr="00030684">
        <w:rPr>
          <w:rFonts w:ascii="標楷體" w:eastAsia="標楷體" w:hAnsi="標楷體" w:hint="eastAsia"/>
        </w:rPr>
        <w:t>「進階量化分析專題」課</w:t>
      </w:r>
      <w:r w:rsidRPr="00030684">
        <w:rPr>
          <w:rFonts w:ascii="標楷體" w:eastAsia="標楷體" w:hAnsi="標楷體"/>
        </w:rPr>
        <w:t>程</w:t>
      </w:r>
      <w:r w:rsidRPr="00030684">
        <w:rPr>
          <w:rFonts w:ascii="標楷體" w:eastAsia="標楷體" w:hAnsi="標楷體" w:hint="eastAsia"/>
        </w:rPr>
        <w:t>可替代碩</w:t>
      </w:r>
      <w:r w:rsidRPr="00030684">
        <w:rPr>
          <w:rFonts w:ascii="標楷體" w:eastAsia="標楷體" w:hAnsi="標楷體"/>
        </w:rPr>
        <w:t>士班</w:t>
      </w:r>
      <w:r w:rsidRPr="00030684">
        <w:rPr>
          <w:rFonts w:ascii="標楷體" w:eastAsia="標楷體" w:hAnsi="標楷體" w:hint="eastAsia"/>
        </w:rPr>
        <w:t>共同必修課程「統計方法與應用」。</w:t>
      </w:r>
    </w:p>
    <w:p w:rsidR="002966B0" w:rsidRPr="00030684" w:rsidRDefault="002966B0" w:rsidP="002966B0">
      <w:pPr>
        <w:pStyle w:val="a4"/>
        <w:widowControl/>
        <w:numPr>
          <w:ilvl w:val="0"/>
          <w:numId w:val="20"/>
        </w:numPr>
        <w:spacing w:line="240" w:lineRule="exact"/>
        <w:ind w:leftChars="0"/>
        <w:jc w:val="both"/>
        <w:rPr>
          <w:rFonts w:ascii="標楷體" w:eastAsia="標楷體" w:hAnsi="標楷體"/>
          <w:color w:val="FF0000"/>
        </w:rPr>
      </w:pPr>
      <w:r w:rsidRPr="00030684">
        <w:rPr>
          <w:rFonts w:ascii="標楷體" w:eastAsia="標楷體" w:hAnsi="標楷體" w:hint="eastAsia"/>
          <w:b/>
          <w:color w:val="FF0000"/>
        </w:rPr>
        <w:t>「第</w:t>
      </w:r>
      <w:r w:rsidRPr="00030684">
        <w:rPr>
          <w:rFonts w:ascii="標楷體" w:eastAsia="標楷體" w:hAnsi="標楷體"/>
          <w:b/>
          <w:color w:val="FF0000"/>
        </w:rPr>
        <w:t>二</w:t>
      </w:r>
      <w:r w:rsidRPr="00030684">
        <w:rPr>
          <w:rFonts w:ascii="標楷體" w:eastAsia="標楷體" w:hAnsi="標楷體" w:hint="eastAsia"/>
          <w:b/>
          <w:color w:val="FF0000"/>
        </w:rPr>
        <w:t>外</w:t>
      </w:r>
      <w:r w:rsidRPr="00030684">
        <w:rPr>
          <w:rFonts w:ascii="標楷體" w:eastAsia="標楷體" w:hAnsi="標楷體"/>
          <w:b/>
          <w:color w:val="FF0000"/>
        </w:rPr>
        <w:t>文</w:t>
      </w:r>
      <w:r w:rsidRPr="00030684">
        <w:rPr>
          <w:rFonts w:ascii="標楷體" w:eastAsia="標楷體" w:hAnsi="標楷體" w:hint="eastAsia"/>
          <w:color w:val="FF0000"/>
        </w:rPr>
        <w:t>」：需</w:t>
      </w:r>
      <w:r w:rsidRPr="00030684">
        <w:rPr>
          <w:rFonts w:ascii="標楷體" w:eastAsia="標楷體" w:hAnsi="標楷體"/>
          <w:color w:val="FF0000"/>
        </w:rPr>
        <w:t>修習</w:t>
      </w:r>
      <w:r w:rsidRPr="00030684">
        <w:rPr>
          <w:rFonts w:ascii="標楷體" w:eastAsia="標楷體" w:hAnsi="標楷體" w:hint="eastAsia"/>
          <w:color w:val="FF0000"/>
        </w:rPr>
        <w:t>本</w:t>
      </w:r>
      <w:r w:rsidRPr="00030684">
        <w:rPr>
          <w:rFonts w:ascii="標楷體" w:eastAsia="標楷體" w:hAnsi="標楷體"/>
          <w:color w:val="FF0000"/>
        </w:rPr>
        <w:t>校</w:t>
      </w:r>
      <w:r w:rsidRPr="00030684">
        <w:rPr>
          <w:rFonts w:ascii="標楷體" w:eastAsia="標楷體" w:hAnsi="標楷體" w:hint="eastAsia"/>
          <w:color w:val="FF0000"/>
        </w:rPr>
        <w:t>開授</w:t>
      </w:r>
      <w:r w:rsidRPr="00B74D79">
        <w:rPr>
          <w:rFonts w:ascii="標楷體" w:eastAsia="標楷體" w:hAnsi="標楷體" w:hint="eastAsia"/>
          <w:b/>
          <w:color w:val="FF0000"/>
          <w:u w:val="single"/>
        </w:rPr>
        <w:t>同</w:t>
      </w:r>
      <w:r w:rsidRPr="00B74D79">
        <w:rPr>
          <w:rFonts w:ascii="標楷體" w:eastAsia="標楷體" w:hAnsi="標楷體"/>
          <w:b/>
          <w:color w:val="FF0000"/>
          <w:u w:val="single"/>
        </w:rPr>
        <w:t>一種</w:t>
      </w:r>
      <w:r w:rsidRPr="00B74D79">
        <w:rPr>
          <w:rFonts w:ascii="標楷體" w:eastAsia="標楷體" w:hAnsi="標楷體" w:hint="eastAsia"/>
          <w:b/>
          <w:color w:val="FF0000"/>
          <w:u w:val="single"/>
        </w:rPr>
        <w:t>語</w:t>
      </w:r>
      <w:r w:rsidRPr="00B74D79">
        <w:rPr>
          <w:rFonts w:ascii="標楷體" w:eastAsia="標楷體" w:hAnsi="標楷體"/>
          <w:b/>
          <w:color w:val="FF0000"/>
          <w:u w:val="single"/>
        </w:rPr>
        <w:t>文</w:t>
      </w:r>
      <w:r w:rsidRPr="00030684">
        <w:rPr>
          <w:rFonts w:ascii="標楷體" w:eastAsia="標楷體" w:hAnsi="標楷體" w:hint="eastAsia"/>
          <w:color w:val="FF0000"/>
        </w:rPr>
        <w:t>上、</w:t>
      </w:r>
      <w:r w:rsidRPr="00030684">
        <w:rPr>
          <w:rFonts w:ascii="標楷體" w:eastAsia="標楷體" w:hAnsi="標楷體"/>
          <w:color w:val="FF0000"/>
        </w:rPr>
        <w:t>下</w:t>
      </w:r>
      <w:r w:rsidRPr="00030684">
        <w:rPr>
          <w:rFonts w:ascii="標楷體" w:eastAsia="標楷體" w:hAnsi="標楷體" w:hint="eastAsia"/>
          <w:color w:val="FF0000"/>
        </w:rPr>
        <w:t>兩</w:t>
      </w:r>
      <w:r w:rsidRPr="00030684">
        <w:rPr>
          <w:rFonts w:ascii="標楷體" w:eastAsia="標楷體" w:hAnsi="標楷體"/>
          <w:color w:val="FF0000"/>
        </w:rPr>
        <w:t>學期共六學</w:t>
      </w:r>
      <w:r w:rsidRPr="00030684">
        <w:rPr>
          <w:rFonts w:ascii="標楷體" w:eastAsia="標楷體" w:hAnsi="標楷體" w:hint="eastAsia"/>
          <w:color w:val="FF0000"/>
        </w:rPr>
        <w:t>分課程(語</w:t>
      </w:r>
      <w:r w:rsidRPr="00030684">
        <w:rPr>
          <w:rFonts w:ascii="標楷體" w:eastAsia="標楷體" w:hAnsi="標楷體"/>
          <w:color w:val="FF0000"/>
        </w:rPr>
        <w:t>文</w:t>
      </w:r>
      <w:r w:rsidRPr="00030684">
        <w:rPr>
          <w:rFonts w:ascii="標楷體" w:eastAsia="標楷體" w:hAnsi="標楷體" w:hint="eastAsia"/>
          <w:color w:val="FF0000"/>
        </w:rPr>
        <w:t>課</w:t>
      </w:r>
      <w:r w:rsidRPr="00030684">
        <w:rPr>
          <w:rFonts w:ascii="標楷體" w:eastAsia="標楷體" w:hAnsi="標楷體"/>
          <w:color w:val="FF0000"/>
        </w:rPr>
        <w:t>程</w:t>
      </w:r>
      <w:r w:rsidRPr="00030684">
        <w:rPr>
          <w:rFonts w:ascii="標楷體" w:eastAsia="標楷體" w:hAnsi="標楷體" w:hint="eastAsia"/>
          <w:color w:val="FF0000"/>
        </w:rPr>
        <w:t>不</w:t>
      </w:r>
      <w:r w:rsidRPr="00030684">
        <w:rPr>
          <w:rFonts w:ascii="標楷體" w:eastAsia="標楷體" w:hAnsi="標楷體"/>
          <w:color w:val="FF0000"/>
        </w:rPr>
        <w:t>計入</w:t>
      </w:r>
      <w:r w:rsidRPr="00030684">
        <w:rPr>
          <w:rFonts w:ascii="標楷體" w:eastAsia="標楷體" w:hAnsi="標楷體" w:hint="eastAsia"/>
          <w:color w:val="FF0000"/>
        </w:rPr>
        <w:t>畢</w:t>
      </w:r>
      <w:r w:rsidRPr="00030684">
        <w:rPr>
          <w:rFonts w:ascii="標楷體" w:eastAsia="標楷體" w:hAnsi="標楷體"/>
          <w:color w:val="FF0000"/>
        </w:rPr>
        <w:t>業學分</w:t>
      </w:r>
      <w:r>
        <w:rPr>
          <w:rFonts w:ascii="標楷體" w:eastAsia="標楷體" w:hAnsi="標楷體" w:hint="eastAsia"/>
          <w:color w:val="FF0000"/>
        </w:rPr>
        <w:t>；</w:t>
      </w:r>
      <w:r w:rsidRPr="00030684">
        <w:rPr>
          <w:rFonts w:ascii="標楷體" w:eastAsia="標楷體" w:hAnsi="標楷體"/>
          <w:color w:val="FF0000"/>
        </w:rPr>
        <w:t>大學</w:t>
      </w:r>
      <w:r w:rsidRPr="00030684">
        <w:rPr>
          <w:rFonts w:ascii="標楷體" w:eastAsia="標楷體" w:hAnsi="標楷體" w:hint="eastAsia"/>
          <w:color w:val="FF0000"/>
        </w:rPr>
        <w:t>俢</w:t>
      </w:r>
      <w:r w:rsidRPr="00030684">
        <w:rPr>
          <w:rFonts w:ascii="標楷體" w:eastAsia="標楷體" w:hAnsi="標楷體"/>
          <w:color w:val="FF0000"/>
        </w:rPr>
        <w:t>畢可</w:t>
      </w:r>
      <w:r w:rsidRPr="00030684">
        <w:rPr>
          <w:rFonts w:ascii="標楷體" w:eastAsia="標楷體" w:hAnsi="標楷體" w:hint="eastAsia"/>
          <w:color w:val="FF0000"/>
        </w:rPr>
        <w:t>申請學</w:t>
      </w:r>
      <w:r w:rsidRPr="00030684">
        <w:rPr>
          <w:rFonts w:ascii="標楷體" w:eastAsia="標楷體" w:hAnsi="標楷體"/>
          <w:color w:val="FF0000"/>
        </w:rPr>
        <w:t>分</w:t>
      </w:r>
      <w:r>
        <w:rPr>
          <w:rFonts w:ascii="標楷體" w:eastAsia="標楷體" w:hAnsi="標楷體"/>
          <w:color w:val="FF0000"/>
        </w:rPr>
        <w:t>抵</w:t>
      </w:r>
      <w:r>
        <w:rPr>
          <w:rFonts w:ascii="標楷體" w:eastAsia="標楷體" w:hAnsi="標楷體" w:hint="eastAsia"/>
          <w:color w:val="FF0000"/>
        </w:rPr>
        <w:t>免，</w:t>
      </w:r>
      <w:r>
        <w:rPr>
          <w:rFonts w:ascii="標楷體" w:eastAsia="標楷體" w:hAnsi="標楷體"/>
          <w:color w:val="FF0000"/>
        </w:rPr>
        <w:t>請參閱本校</w:t>
      </w:r>
      <w:r w:rsidRPr="00373CA6">
        <w:rPr>
          <w:rFonts w:ascii="標楷體" w:eastAsia="標楷體" w:hAnsi="標楷體" w:hint="eastAsia"/>
          <w:color w:val="FF0000"/>
        </w:rPr>
        <w:t>外文領域選課注意事項</w:t>
      </w:r>
      <w:r>
        <w:rPr>
          <w:rFonts w:ascii="標楷體" w:eastAsia="標楷體" w:hAnsi="標楷體" w:hint="eastAsia"/>
          <w:color w:val="FF0000"/>
        </w:rPr>
        <w:t>)。</w:t>
      </w:r>
    </w:p>
    <w:p w:rsidR="002966B0" w:rsidRPr="004A5B96" w:rsidRDefault="002966B0" w:rsidP="002966B0">
      <w:pPr>
        <w:pStyle w:val="a4"/>
        <w:widowControl/>
        <w:spacing w:beforeLines="20" w:before="72" w:afterLines="20" w:after="72" w:line="240" w:lineRule="exact"/>
        <w:ind w:leftChars="0" w:left="77" w:rightChars="58" w:right="139"/>
        <w:jc w:val="both"/>
        <w:rPr>
          <w:rFonts w:ascii="標楷體" w:eastAsia="標楷體" w:hAnsi="標楷體"/>
          <w:color w:val="FF0000"/>
        </w:rPr>
      </w:pPr>
      <w:r w:rsidRPr="004A5B96">
        <w:rPr>
          <w:rFonts w:ascii="標楷體" w:eastAsia="標楷體" w:hAnsi="標楷體" w:hint="eastAsia"/>
          <w:color w:val="FF0000"/>
        </w:rPr>
        <w:t>「</w:t>
      </w:r>
      <w:r w:rsidRPr="004A5B96">
        <w:rPr>
          <w:rFonts w:ascii="標楷體" w:eastAsia="標楷體" w:hAnsi="標楷體" w:hint="eastAsia"/>
          <w:b/>
          <w:color w:val="FF0000"/>
        </w:rPr>
        <w:t>研</w:t>
      </w:r>
      <w:r w:rsidRPr="004A5B96">
        <w:rPr>
          <w:rFonts w:ascii="標楷體" w:eastAsia="標楷體" w:hAnsi="標楷體"/>
          <w:b/>
          <w:color w:val="FF0000"/>
        </w:rPr>
        <w:t>究生生</w:t>
      </w:r>
      <w:r w:rsidRPr="004A5B96">
        <w:rPr>
          <w:rFonts w:ascii="標楷體" w:eastAsia="標楷體" w:hAnsi="標楷體" w:hint="eastAsia"/>
          <w:b/>
          <w:color w:val="FF0000"/>
        </w:rPr>
        <w:t>線</w:t>
      </w:r>
      <w:r w:rsidRPr="004A5B96">
        <w:rPr>
          <w:rFonts w:ascii="標楷體" w:eastAsia="標楷體" w:hAnsi="標楷體"/>
          <w:b/>
          <w:color w:val="FF0000"/>
        </w:rPr>
        <w:t>上英文</w:t>
      </w:r>
      <w:r w:rsidRPr="004A5B96">
        <w:rPr>
          <w:rFonts w:ascii="標楷體" w:eastAsia="標楷體" w:hAnsi="標楷體" w:hint="eastAsia"/>
          <w:b/>
          <w:color w:val="FF0000"/>
        </w:rPr>
        <w:t>三</w:t>
      </w:r>
      <w:r w:rsidRPr="004A5B96">
        <w:rPr>
          <w:rFonts w:ascii="標楷體" w:eastAsia="標楷體" w:hAnsi="標楷體"/>
          <w:color w:val="FF0000"/>
        </w:rPr>
        <w:t>」</w:t>
      </w:r>
      <w:r w:rsidRPr="004A5B96">
        <w:rPr>
          <w:rFonts w:ascii="標楷體" w:eastAsia="標楷體" w:hAnsi="標楷體" w:hint="eastAsia"/>
          <w:color w:val="FF0000"/>
        </w:rPr>
        <w:t>：持下</w:t>
      </w:r>
      <w:r w:rsidRPr="004A5B96">
        <w:rPr>
          <w:rFonts w:ascii="標楷體" w:eastAsia="標楷體" w:hAnsi="標楷體"/>
          <w:color w:val="FF0000"/>
        </w:rPr>
        <w:t>列英文</w:t>
      </w:r>
      <w:r w:rsidRPr="004A5B96">
        <w:rPr>
          <w:rFonts w:ascii="標楷體" w:eastAsia="標楷體" w:hAnsi="標楷體" w:hint="eastAsia"/>
          <w:color w:val="FF0000"/>
        </w:rPr>
        <w:t>筆</w:t>
      </w:r>
      <w:r w:rsidRPr="004A5B96">
        <w:rPr>
          <w:rFonts w:ascii="標楷體" w:eastAsia="標楷體" w:hAnsi="標楷體"/>
          <w:color w:val="FF0000"/>
        </w:rPr>
        <w:t>試</w:t>
      </w:r>
      <w:r w:rsidRPr="004A5B96">
        <w:rPr>
          <w:rFonts w:ascii="標楷體" w:eastAsia="標楷體" w:hAnsi="標楷體" w:hint="eastAsia"/>
          <w:color w:val="FF0000"/>
        </w:rPr>
        <w:t>測驗二</w:t>
      </w:r>
      <w:r w:rsidRPr="004A5B96">
        <w:rPr>
          <w:rFonts w:ascii="標楷體" w:eastAsia="標楷體" w:hAnsi="標楷體"/>
          <w:color w:val="FF0000"/>
        </w:rPr>
        <w:t>年內</w:t>
      </w:r>
      <w:r w:rsidRPr="004A5B96">
        <w:rPr>
          <w:rFonts w:ascii="標楷體" w:eastAsia="標楷體" w:hAnsi="標楷體" w:hint="eastAsia"/>
          <w:color w:val="FF0000"/>
        </w:rPr>
        <w:t>成績</w:t>
      </w:r>
      <w:r w:rsidRPr="004A5B96">
        <w:rPr>
          <w:rFonts w:ascii="標楷體" w:eastAsia="標楷體" w:hAnsi="標楷體"/>
          <w:color w:val="FF0000"/>
        </w:rPr>
        <w:t>單正本至</w:t>
      </w:r>
      <w:r w:rsidRPr="004A5B96">
        <w:rPr>
          <w:rFonts w:ascii="標楷體" w:eastAsia="標楷體" w:hAnsi="標楷體" w:hint="eastAsia"/>
          <w:color w:val="FF0000"/>
        </w:rPr>
        <w:t>所</w:t>
      </w:r>
      <w:r w:rsidRPr="004A5B96">
        <w:rPr>
          <w:rFonts w:ascii="標楷體" w:eastAsia="標楷體" w:hAnsi="標楷體"/>
          <w:color w:val="FF0000"/>
        </w:rPr>
        <w:t>辦公室</w:t>
      </w:r>
      <w:r w:rsidRPr="004A5B96">
        <w:rPr>
          <w:rFonts w:ascii="標楷體" w:eastAsia="標楷體" w:hAnsi="標楷體" w:hint="eastAsia"/>
          <w:color w:val="FF0000"/>
        </w:rPr>
        <w:t>辦理</w:t>
      </w:r>
      <w:r w:rsidRPr="004A5B96">
        <w:rPr>
          <w:rFonts w:ascii="標楷體" w:eastAsia="標楷體" w:hAnsi="標楷體"/>
          <w:color w:val="FF0000"/>
        </w:rPr>
        <w:t>認證，</w:t>
      </w:r>
      <w:r w:rsidRPr="004A5B96">
        <w:rPr>
          <w:rFonts w:ascii="標楷體" w:eastAsia="標楷體" w:hAnsi="標楷體" w:hint="eastAsia"/>
          <w:color w:val="FF0000"/>
        </w:rPr>
        <w:t>認</w:t>
      </w:r>
      <w:r w:rsidRPr="004A5B96">
        <w:rPr>
          <w:rFonts w:ascii="標楷體" w:eastAsia="標楷體" w:hAnsi="標楷體"/>
          <w:color w:val="FF0000"/>
        </w:rPr>
        <w:t>證通過者得免</w:t>
      </w:r>
      <w:r w:rsidRPr="004A5B96">
        <w:rPr>
          <w:rFonts w:ascii="標楷體" w:eastAsia="標楷體" w:hAnsi="標楷體" w:hint="eastAsia"/>
          <w:color w:val="FF0000"/>
        </w:rPr>
        <w:t>修。</w:t>
      </w:r>
      <w:r w:rsidRPr="004A5B96">
        <w:rPr>
          <w:rFonts w:ascii="標楷體" w:eastAsia="標楷體" w:hAnsi="標楷體"/>
          <w:color w:val="FF0000"/>
        </w:rPr>
        <w:t>(1)</w:t>
      </w:r>
      <w:r w:rsidRPr="004A5B96">
        <w:rPr>
          <w:rFonts w:ascii="標楷體" w:eastAsia="標楷體" w:hAnsi="標楷體" w:hint="eastAsia"/>
          <w:color w:val="FF0000"/>
        </w:rPr>
        <w:t>多益800分、(2) IELTS 6級、(3) 劍橋大學中等英文認證(FCE)70分、(4)托福(TOEFL)IBT80分或CBT213分 。</w:t>
      </w:r>
    </w:p>
    <w:p w:rsidR="002966B0" w:rsidRPr="00030684" w:rsidRDefault="002966B0" w:rsidP="002966B0">
      <w:pPr>
        <w:pStyle w:val="a4"/>
        <w:widowControl/>
        <w:numPr>
          <w:ilvl w:val="0"/>
          <w:numId w:val="20"/>
        </w:numPr>
        <w:spacing w:beforeLines="20" w:before="72" w:afterLines="20" w:after="72" w:line="240" w:lineRule="exact"/>
        <w:ind w:leftChars="0" w:rightChars="117" w:right="281"/>
        <w:jc w:val="both"/>
        <w:rPr>
          <w:rFonts w:ascii="標楷體" w:eastAsia="標楷體" w:hAnsi="標楷體"/>
        </w:rPr>
      </w:pPr>
      <w:r w:rsidRPr="00030684">
        <w:rPr>
          <w:rFonts w:ascii="標楷體" w:eastAsia="標楷體" w:hAnsi="標楷體" w:hint="eastAsia"/>
        </w:rPr>
        <w:t>碩士生每學期選課上限為十二學分(不含第</w:t>
      </w:r>
      <w:r w:rsidRPr="00030684">
        <w:rPr>
          <w:rFonts w:ascii="標楷體" w:eastAsia="標楷體" w:hAnsi="標楷體"/>
        </w:rPr>
        <w:t>二外</w:t>
      </w:r>
      <w:r w:rsidRPr="00030684">
        <w:rPr>
          <w:rFonts w:ascii="標楷體" w:eastAsia="標楷體" w:hAnsi="標楷體" w:hint="eastAsia"/>
        </w:rPr>
        <w:t>文</w:t>
      </w:r>
      <w:r w:rsidRPr="00030684">
        <w:rPr>
          <w:rFonts w:ascii="標楷體" w:eastAsia="標楷體" w:hAnsi="標楷體"/>
        </w:rPr>
        <w:t>及</w:t>
      </w:r>
      <w:r w:rsidRPr="00030684">
        <w:rPr>
          <w:rFonts w:ascii="標楷體" w:eastAsia="標楷體" w:hAnsi="標楷體" w:hint="eastAsia"/>
        </w:rPr>
        <w:t>大學部課程)，若上一學期成績平均A (八十七分)以上者得修至十四學分。</w:t>
      </w:r>
    </w:p>
    <w:p w:rsidR="002966B0" w:rsidRPr="00030684" w:rsidRDefault="002966B0" w:rsidP="002966B0">
      <w:pPr>
        <w:pStyle w:val="a4"/>
        <w:widowControl/>
        <w:numPr>
          <w:ilvl w:val="0"/>
          <w:numId w:val="20"/>
        </w:numPr>
        <w:spacing w:beforeLines="20" w:before="72" w:afterLines="20" w:after="72" w:line="240" w:lineRule="exact"/>
        <w:ind w:leftChars="0" w:rightChars="117" w:right="281"/>
        <w:jc w:val="both"/>
        <w:rPr>
          <w:rFonts w:ascii="標楷體" w:eastAsia="標楷體" w:hAnsi="標楷體"/>
          <w:color w:val="000000" w:themeColor="text1"/>
        </w:rPr>
      </w:pPr>
      <w:r w:rsidRPr="00030684">
        <w:rPr>
          <w:rFonts w:ascii="標楷體" w:eastAsia="標楷體" w:hAnsi="標楷體" w:hint="eastAsia"/>
          <w:color w:val="000000" w:themeColor="text1"/>
        </w:rPr>
        <w:t>相同之課程名稱，僅於課名後面加上 (一)、(二)、(三)、(四)等序號，只能採計其中一門為畢業學分。</w:t>
      </w:r>
    </w:p>
    <w:p w:rsidR="00374FE9" w:rsidRPr="002966B0" w:rsidRDefault="002966B0" w:rsidP="002966B0">
      <w:pPr>
        <w:pStyle w:val="a4"/>
        <w:widowControl/>
        <w:numPr>
          <w:ilvl w:val="0"/>
          <w:numId w:val="20"/>
        </w:numPr>
        <w:spacing w:beforeLines="20" w:before="72" w:afterLines="20" w:after="72" w:line="240" w:lineRule="exact"/>
        <w:ind w:leftChars="0" w:rightChars="58" w:right="139"/>
        <w:jc w:val="both"/>
        <w:rPr>
          <w:rFonts w:ascii="標楷體" w:eastAsia="標楷體" w:hAnsi="標楷體"/>
        </w:rPr>
      </w:pPr>
      <w:r w:rsidRPr="00030684">
        <w:rPr>
          <w:rFonts w:ascii="標楷體" w:eastAsia="標楷體" w:hAnsi="標楷體" w:hint="eastAsia"/>
        </w:rPr>
        <w:t>大</w:t>
      </w:r>
      <w:r w:rsidRPr="00030684">
        <w:rPr>
          <w:rFonts w:ascii="標楷體" w:eastAsia="標楷體" w:hAnsi="標楷體"/>
        </w:rPr>
        <w:t>學部</w:t>
      </w:r>
      <w:r w:rsidRPr="00030684">
        <w:rPr>
          <w:rFonts w:ascii="標楷體" w:eastAsia="標楷體" w:hAnsi="標楷體" w:hint="eastAsia"/>
        </w:rPr>
        <w:t>課</w:t>
      </w:r>
      <w:r w:rsidRPr="00030684">
        <w:rPr>
          <w:rFonts w:ascii="標楷體" w:eastAsia="標楷體" w:hAnsi="標楷體"/>
        </w:rPr>
        <w:t>程不列入畢業學分</w:t>
      </w:r>
      <w:r w:rsidRPr="00030684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 xml:space="preserve"> </w:t>
      </w:r>
      <w:r w:rsidR="00374FE9" w:rsidRPr="002966B0">
        <w:rPr>
          <w:rFonts w:ascii="標楷體" w:eastAsia="標楷體" w:hAnsi="標楷體" w:hint="eastAsia"/>
        </w:rPr>
        <w:t xml:space="preserve"> </w:t>
      </w:r>
    </w:p>
    <w:p w:rsidR="00E44635" w:rsidRPr="00374FE9" w:rsidRDefault="00E44635" w:rsidP="00374FE9">
      <w:pPr>
        <w:widowControl/>
        <w:spacing w:line="240" w:lineRule="exact"/>
        <w:ind w:leftChars="-118" w:left="-41" w:hangingChars="101" w:hanging="242"/>
        <w:rPr>
          <w:rFonts w:ascii="新細明體" w:hAnsi="新細明體"/>
        </w:rPr>
      </w:pPr>
    </w:p>
    <w:sectPr w:rsidR="00E44635" w:rsidRPr="00374FE9" w:rsidSect="00583F9F">
      <w:pgSz w:w="11906" w:h="16838" w:code="9"/>
      <w:pgMar w:top="142" w:right="566" w:bottom="142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8B4" w:rsidRDefault="004E28B4" w:rsidP="00F446AA">
      <w:r>
        <w:separator/>
      </w:r>
    </w:p>
  </w:endnote>
  <w:endnote w:type="continuationSeparator" w:id="0">
    <w:p w:rsidR="004E28B4" w:rsidRDefault="004E28B4" w:rsidP="00F44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8B4" w:rsidRDefault="004E28B4" w:rsidP="00F446AA">
      <w:r>
        <w:separator/>
      </w:r>
    </w:p>
  </w:footnote>
  <w:footnote w:type="continuationSeparator" w:id="0">
    <w:p w:rsidR="004E28B4" w:rsidRDefault="004E28B4" w:rsidP="00F44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63A8"/>
    <w:multiLevelType w:val="hybridMultilevel"/>
    <w:tmpl w:val="29749484"/>
    <w:lvl w:ilvl="0" w:tplc="24867E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C46C77"/>
    <w:multiLevelType w:val="hybridMultilevel"/>
    <w:tmpl w:val="BA88A460"/>
    <w:lvl w:ilvl="0" w:tplc="DCD69230">
      <w:start w:val="1"/>
      <w:numFmt w:val="decimal"/>
      <w:lvlText w:val="(%1)"/>
      <w:lvlJc w:val="left"/>
      <w:pPr>
        <w:ind w:left="157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27" w:hanging="480"/>
      </w:pPr>
    </w:lvl>
    <w:lvl w:ilvl="2" w:tplc="0409001B" w:tentative="1">
      <w:start w:val="1"/>
      <w:numFmt w:val="lowerRoman"/>
      <w:lvlText w:val="%3."/>
      <w:lvlJc w:val="right"/>
      <w:pPr>
        <w:ind w:left="1207" w:hanging="480"/>
      </w:pPr>
    </w:lvl>
    <w:lvl w:ilvl="3" w:tplc="0409000F" w:tentative="1">
      <w:start w:val="1"/>
      <w:numFmt w:val="decimal"/>
      <w:lvlText w:val="%4."/>
      <w:lvlJc w:val="left"/>
      <w:pPr>
        <w:ind w:left="16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7" w:hanging="480"/>
      </w:pPr>
    </w:lvl>
    <w:lvl w:ilvl="5" w:tplc="0409001B" w:tentative="1">
      <w:start w:val="1"/>
      <w:numFmt w:val="lowerRoman"/>
      <w:lvlText w:val="%6."/>
      <w:lvlJc w:val="right"/>
      <w:pPr>
        <w:ind w:left="2647" w:hanging="480"/>
      </w:pPr>
    </w:lvl>
    <w:lvl w:ilvl="6" w:tplc="0409000F" w:tentative="1">
      <w:start w:val="1"/>
      <w:numFmt w:val="decimal"/>
      <w:lvlText w:val="%7."/>
      <w:lvlJc w:val="left"/>
      <w:pPr>
        <w:ind w:left="31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7" w:hanging="480"/>
      </w:pPr>
    </w:lvl>
    <w:lvl w:ilvl="8" w:tplc="0409001B" w:tentative="1">
      <w:start w:val="1"/>
      <w:numFmt w:val="lowerRoman"/>
      <w:lvlText w:val="%9."/>
      <w:lvlJc w:val="right"/>
      <w:pPr>
        <w:ind w:left="4087" w:hanging="480"/>
      </w:pPr>
    </w:lvl>
  </w:abstractNum>
  <w:abstractNum w:abstractNumId="2" w15:restartNumberingAfterBreak="0">
    <w:nsid w:val="062729CA"/>
    <w:multiLevelType w:val="hybridMultilevel"/>
    <w:tmpl w:val="55C83E2E"/>
    <w:lvl w:ilvl="0" w:tplc="E7FC2F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A67055"/>
    <w:multiLevelType w:val="hybridMultilevel"/>
    <w:tmpl w:val="2248726A"/>
    <w:lvl w:ilvl="0" w:tplc="75ACC878">
      <w:start w:val="3"/>
      <w:numFmt w:val="taiwaneseCountingThousand"/>
      <w:lvlText w:val="%1、"/>
      <w:lvlJc w:val="left"/>
      <w:pPr>
        <w:ind w:left="43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4" w15:restartNumberingAfterBreak="0">
    <w:nsid w:val="2545743C"/>
    <w:multiLevelType w:val="hybridMultilevel"/>
    <w:tmpl w:val="A43CFC22"/>
    <w:lvl w:ilvl="0" w:tplc="C84230D4">
      <w:start w:val="1"/>
      <w:numFmt w:val="decimal"/>
      <w:lvlText w:val="(%1)"/>
      <w:lvlJc w:val="left"/>
      <w:pPr>
        <w:ind w:left="43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5" w15:restartNumberingAfterBreak="0">
    <w:nsid w:val="2B470181"/>
    <w:multiLevelType w:val="hybridMultilevel"/>
    <w:tmpl w:val="E1CCD280"/>
    <w:lvl w:ilvl="0" w:tplc="2A1275DE">
      <w:start w:val="1"/>
      <w:numFmt w:val="decimal"/>
      <w:lvlText w:val="%1、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E2036A"/>
    <w:multiLevelType w:val="hybridMultilevel"/>
    <w:tmpl w:val="3F0AADBC"/>
    <w:lvl w:ilvl="0" w:tplc="0D00F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745ED3"/>
    <w:multiLevelType w:val="hybridMultilevel"/>
    <w:tmpl w:val="5350B73C"/>
    <w:lvl w:ilvl="0" w:tplc="FA32D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3EC07E79"/>
    <w:multiLevelType w:val="hybridMultilevel"/>
    <w:tmpl w:val="BB3C9C82"/>
    <w:lvl w:ilvl="0" w:tplc="58AE6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917AD8"/>
    <w:multiLevelType w:val="hybridMultilevel"/>
    <w:tmpl w:val="4AF6199E"/>
    <w:lvl w:ilvl="0" w:tplc="293EB9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A95690D"/>
    <w:multiLevelType w:val="hybridMultilevel"/>
    <w:tmpl w:val="352A13DC"/>
    <w:lvl w:ilvl="0" w:tplc="BB58C3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02F58C5"/>
    <w:multiLevelType w:val="hybridMultilevel"/>
    <w:tmpl w:val="4212391A"/>
    <w:lvl w:ilvl="0" w:tplc="C6C645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5031941"/>
    <w:multiLevelType w:val="hybridMultilevel"/>
    <w:tmpl w:val="C3E47BD0"/>
    <w:lvl w:ilvl="0" w:tplc="577CB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59F01256"/>
    <w:multiLevelType w:val="hybridMultilevel"/>
    <w:tmpl w:val="6B7627D0"/>
    <w:lvl w:ilvl="0" w:tplc="59D009C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4" w15:restartNumberingAfterBreak="0">
    <w:nsid w:val="5C44634E"/>
    <w:multiLevelType w:val="hybridMultilevel"/>
    <w:tmpl w:val="918E87BE"/>
    <w:lvl w:ilvl="0" w:tplc="EF506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76568F3"/>
    <w:multiLevelType w:val="hybridMultilevel"/>
    <w:tmpl w:val="2F46DA10"/>
    <w:lvl w:ilvl="0" w:tplc="A9F215B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6A312A21"/>
    <w:multiLevelType w:val="hybridMultilevel"/>
    <w:tmpl w:val="2D186E98"/>
    <w:lvl w:ilvl="0" w:tplc="E03E3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BD517C4"/>
    <w:multiLevelType w:val="hybridMultilevel"/>
    <w:tmpl w:val="BB846570"/>
    <w:lvl w:ilvl="0" w:tplc="B476B7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3927804"/>
    <w:multiLevelType w:val="hybridMultilevel"/>
    <w:tmpl w:val="59F2F576"/>
    <w:lvl w:ilvl="0" w:tplc="5202A7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97B416A"/>
    <w:multiLevelType w:val="hybridMultilevel"/>
    <w:tmpl w:val="D52EFD24"/>
    <w:lvl w:ilvl="0" w:tplc="570A86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18"/>
  </w:num>
  <w:num w:numId="3">
    <w:abstractNumId w:val="7"/>
  </w:num>
  <w:num w:numId="4">
    <w:abstractNumId w:val="15"/>
  </w:num>
  <w:num w:numId="5">
    <w:abstractNumId w:val="6"/>
  </w:num>
  <w:num w:numId="6">
    <w:abstractNumId w:val="19"/>
  </w:num>
  <w:num w:numId="7">
    <w:abstractNumId w:val="10"/>
  </w:num>
  <w:num w:numId="8">
    <w:abstractNumId w:val="12"/>
  </w:num>
  <w:num w:numId="9">
    <w:abstractNumId w:val="14"/>
  </w:num>
  <w:num w:numId="10">
    <w:abstractNumId w:val="8"/>
  </w:num>
  <w:num w:numId="11">
    <w:abstractNumId w:val="2"/>
  </w:num>
  <w:num w:numId="12">
    <w:abstractNumId w:val="9"/>
  </w:num>
  <w:num w:numId="13">
    <w:abstractNumId w:val="16"/>
  </w:num>
  <w:num w:numId="14">
    <w:abstractNumId w:val="0"/>
  </w:num>
  <w:num w:numId="15">
    <w:abstractNumId w:val="11"/>
  </w:num>
  <w:num w:numId="16">
    <w:abstractNumId w:val="3"/>
  </w:num>
  <w:num w:numId="17">
    <w:abstractNumId w:val="4"/>
  </w:num>
  <w:num w:numId="18">
    <w:abstractNumId w:val="1"/>
  </w:num>
  <w:num w:numId="19">
    <w:abstractNumId w:val="1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5F"/>
    <w:rsid w:val="0000680C"/>
    <w:rsid w:val="00010C8D"/>
    <w:rsid w:val="00024FC2"/>
    <w:rsid w:val="00026F31"/>
    <w:rsid w:val="000348CC"/>
    <w:rsid w:val="00035309"/>
    <w:rsid w:val="00036249"/>
    <w:rsid w:val="000406A7"/>
    <w:rsid w:val="000626EB"/>
    <w:rsid w:val="00062CDB"/>
    <w:rsid w:val="00063CD5"/>
    <w:rsid w:val="000708E2"/>
    <w:rsid w:val="00077130"/>
    <w:rsid w:val="000832E6"/>
    <w:rsid w:val="000C5D93"/>
    <w:rsid w:val="000D7055"/>
    <w:rsid w:val="000F1618"/>
    <w:rsid w:val="00100A96"/>
    <w:rsid w:val="00110EC2"/>
    <w:rsid w:val="00112BEB"/>
    <w:rsid w:val="00117B74"/>
    <w:rsid w:val="00120C87"/>
    <w:rsid w:val="001227AE"/>
    <w:rsid w:val="00150FA8"/>
    <w:rsid w:val="001532CA"/>
    <w:rsid w:val="00174E9F"/>
    <w:rsid w:val="00176CCA"/>
    <w:rsid w:val="00183C63"/>
    <w:rsid w:val="00191C31"/>
    <w:rsid w:val="00196528"/>
    <w:rsid w:val="001E5C67"/>
    <w:rsid w:val="001F0F74"/>
    <w:rsid w:val="001F680C"/>
    <w:rsid w:val="002059E3"/>
    <w:rsid w:val="00232B1A"/>
    <w:rsid w:val="00234999"/>
    <w:rsid w:val="00253264"/>
    <w:rsid w:val="00255342"/>
    <w:rsid w:val="0025542D"/>
    <w:rsid w:val="002610ED"/>
    <w:rsid w:val="00262376"/>
    <w:rsid w:val="00263034"/>
    <w:rsid w:val="002914A9"/>
    <w:rsid w:val="002966B0"/>
    <w:rsid w:val="002B3976"/>
    <w:rsid w:val="002C06DF"/>
    <w:rsid w:val="002C3A65"/>
    <w:rsid w:val="002E5BA9"/>
    <w:rsid w:val="002E798B"/>
    <w:rsid w:val="00310180"/>
    <w:rsid w:val="003112C0"/>
    <w:rsid w:val="003329C2"/>
    <w:rsid w:val="00344765"/>
    <w:rsid w:val="00347566"/>
    <w:rsid w:val="00355B6F"/>
    <w:rsid w:val="00363A42"/>
    <w:rsid w:val="00374FE9"/>
    <w:rsid w:val="0038183D"/>
    <w:rsid w:val="003925AC"/>
    <w:rsid w:val="0039690B"/>
    <w:rsid w:val="003A1C81"/>
    <w:rsid w:val="003A2654"/>
    <w:rsid w:val="003B170D"/>
    <w:rsid w:val="003C010B"/>
    <w:rsid w:val="003E0EB6"/>
    <w:rsid w:val="003E2C7E"/>
    <w:rsid w:val="003E5CC3"/>
    <w:rsid w:val="003F3124"/>
    <w:rsid w:val="0040191D"/>
    <w:rsid w:val="00407113"/>
    <w:rsid w:val="0041215D"/>
    <w:rsid w:val="00420992"/>
    <w:rsid w:val="00433762"/>
    <w:rsid w:val="004547D6"/>
    <w:rsid w:val="00464575"/>
    <w:rsid w:val="004805EB"/>
    <w:rsid w:val="0048600F"/>
    <w:rsid w:val="0049335E"/>
    <w:rsid w:val="0049616D"/>
    <w:rsid w:val="004A1EDE"/>
    <w:rsid w:val="004D18D4"/>
    <w:rsid w:val="004D5877"/>
    <w:rsid w:val="004E28B4"/>
    <w:rsid w:val="004F19D1"/>
    <w:rsid w:val="004F5035"/>
    <w:rsid w:val="004F6A8C"/>
    <w:rsid w:val="00502D9C"/>
    <w:rsid w:val="00507F93"/>
    <w:rsid w:val="00511C9A"/>
    <w:rsid w:val="00520C3C"/>
    <w:rsid w:val="00530FB6"/>
    <w:rsid w:val="00537760"/>
    <w:rsid w:val="0054139A"/>
    <w:rsid w:val="00561756"/>
    <w:rsid w:val="005731C0"/>
    <w:rsid w:val="005764E0"/>
    <w:rsid w:val="00581932"/>
    <w:rsid w:val="00581AA4"/>
    <w:rsid w:val="00583F9F"/>
    <w:rsid w:val="005B01CA"/>
    <w:rsid w:val="005C2F74"/>
    <w:rsid w:val="005C4051"/>
    <w:rsid w:val="00614CBA"/>
    <w:rsid w:val="006213A9"/>
    <w:rsid w:val="00634D58"/>
    <w:rsid w:val="00655595"/>
    <w:rsid w:val="00667FB3"/>
    <w:rsid w:val="00675E63"/>
    <w:rsid w:val="00676294"/>
    <w:rsid w:val="006A191A"/>
    <w:rsid w:val="006A1AEF"/>
    <w:rsid w:val="006A44B4"/>
    <w:rsid w:val="006B1534"/>
    <w:rsid w:val="006B7E90"/>
    <w:rsid w:val="006C051C"/>
    <w:rsid w:val="006C3A6D"/>
    <w:rsid w:val="006C6AFB"/>
    <w:rsid w:val="006F7AE0"/>
    <w:rsid w:val="00713882"/>
    <w:rsid w:val="00716CE8"/>
    <w:rsid w:val="00753080"/>
    <w:rsid w:val="007541D3"/>
    <w:rsid w:val="0075620F"/>
    <w:rsid w:val="00762D38"/>
    <w:rsid w:val="00764C34"/>
    <w:rsid w:val="00767920"/>
    <w:rsid w:val="007739EC"/>
    <w:rsid w:val="00774A5F"/>
    <w:rsid w:val="0077695A"/>
    <w:rsid w:val="00782996"/>
    <w:rsid w:val="007A0F67"/>
    <w:rsid w:val="007A4D1E"/>
    <w:rsid w:val="007C1E44"/>
    <w:rsid w:val="007D5CFB"/>
    <w:rsid w:val="007F5EA3"/>
    <w:rsid w:val="008157EE"/>
    <w:rsid w:val="00827D00"/>
    <w:rsid w:val="00832541"/>
    <w:rsid w:val="00835507"/>
    <w:rsid w:val="00840E0D"/>
    <w:rsid w:val="00844ADD"/>
    <w:rsid w:val="00854865"/>
    <w:rsid w:val="008830FE"/>
    <w:rsid w:val="008854D8"/>
    <w:rsid w:val="00894562"/>
    <w:rsid w:val="00896570"/>
    <w:rsid w:val="008A3EFC"/>
    <w:rsid w:val="008A76B4"/>
    <w:rsid w:val="008E16B6"/>
    <w:rsid w:val="008F35A9"/>
    <w:rsid w:val="009020AD"/>
    <w:rsid w:val="00905059"/>
    <w:rsid w:val="00926D4C"/>
    <w:rsid w:val="0094600A"/>
    <w:rsid w:val="009774AC"/>
    <w:rsid w:val="00980269"/>
    <w:rsid w:val="00982F68"/>
    <w:rsid w:val="00990430"/>
    <w:rsid w:val="00994B62"/>
    <w:rsid w:val="009A09E8"/>
    <w:rsid w:val="009C5CC9"/>
    <w:rsid w:val="009E108F"/>
    <w:rsid w:val="009F1AE9"/>
    <w:rsid w:val="00A02FF0"/>
    <w:rsid w:val="00A212F0"/>
    <w:rsid w:val="00A22A34"/>
    <w:rsid w:val="00A31768"/>
    <w:rsid w:val="00A449B9"/>
    <w:rsid w:val="00A5046C"/>
    <w:rsid w:val="00A51A96"/>
    <w:rsid w:val="00A7162B"/>
    <w:rsid w:val="00A7586B"/>
    <w:rsid w:val="00A87DD2"/>
    <w:rsid w:val="00AC2651"/>
    <w:rsid w:val="00AC7127"/>
    <w:rsid w:val="00B00D84"/>
    <w:rsid w:val="00B02F5F"/>
    <w:rsid w:val="00B3501B"/>
    <w:rsid w:val="00B36B7C"/>
    <w:rsid w:val="00B376A6"/>
    <w:rsid w:val="00B47F89"/>
    <w:rsid w:val="00B6695D"/>
    <w:rsid w:val="00B66B82"/>
    <w:rsid w:val="00B800C3"/>
    <w:rsid w:val="00B802AB"/>
    <w:rsid w:val="00B819DB"/>
    <w:rsid w:val="00B8774F"/>
    <w:rsid w:val="00B91477"/>
    <w:rsid w:val="00B933F3"/>
    <w:rsid w:val="00BA17C5"/>
    <w:rsid w:val="00BA19FD"/>
    <w:rsid w:val="00BB3005"/>
    <w:rsid w:val="00BC4E52"/>
    <w:rsid w:val="00BC704D"/>
    <w:rsid w:val="00BD19C5"/>
    <w:rsid w:val="00BD5345"/>
    <w:rsid w:val="00BD5A89"/>
    <w:rsid w:val="00BE09E5"/>
    <w:rsid w:val="00BE4CB5"/>
    <w:rsid w:val="00C01CB7"/>
    <w:rsid w:val="00C052E0"/>
    <w:rsid w:val="00C05B3D"/>
    <w:rsid w:val="00C22C4C"/>
    <w:rsid w:val="00C23606"/>
    <w:rsid w:val="00C320EA"/>
    <w:rsid w:val="00C32EB2"/>
    <w:rsid w:val="00C34C07"/>
    <w:rsid w:val="00C35603"/>
    <w:rsid w:val="00C372EC"/>
    <w:rsid w:val="00C4562F"/>
    <w:rsid w:val="00C5036A"/>
    <w:rsid w:val="00C53A67"/>
    <w:rsid w:val="00C56828"/>
    <w:rsid w:val="00C62C1F"/>
    <w:rsid w:val="00C80FD6"/>
    <w:rsid w:val="00C943AB"/>
    <w:rsid w:val="00CA0B20"/>
    <w:rsid w:val="00CA6063"/>
    <w:rsid w:val="00CB263D"/>
    <w:rsid w:val="00CC0861"/>
    <w:rsid w:val="00CE4A0F"/>
    <w:rsid w:val="00CE564F"/>
    <w:rsid w:val="00CF4F5E"/>
    <w:rsid w:val="00CF501D"/>
    <w:rsid w:val="00D0179B"/>
    <w:rsid w:val="00D04C27"/>
    <w:rsid w:val="00D05E73"/>
    <w:rsid w:val="00D12000"/>
    <w:rsid w:val="00D2700B"/>
    <w:rsid w:val="00D55140"/>
    <w:rsid w:val="00D57030"/>
    <w:rsid w:val="00D64017"/>
    <w:rsid w:val="00D7236C"/>
    <w:rsid w:val="00D74C67"/>
    <w:rsid w:val="00D805A2"/>
    <w:rsid w:val="00D92AD0"/>
    <w:rsid w:val="00D92F4E"/>
    <w:rsid w:val="00D950EF"/>
    <w:rsid w:val="00DA2D2F"/>
    <w:rsid w:val="00DA5F55"/>
    <w:rsid w:val="00DB0BE1"/>
    <w:rsid w:val="00DC02CF"/>
    <w:rsid w:val="00DC117F"/>
    <w:rsid w:val="00DD1175"/>
    <w:rsid w:val="00DD7F04"/>
    <w:rsid w:val="00E13C22"/>
    <w:rsid w:val="00E14324"/>
    <w:rsid w:val="00E2471A"/>
    <w:rsid w:val="00E24AF7"/>
    <w:rsid w:val="00E3281C"/>
    <w:rsid w:val="00E44635"/>
    <w:rsid w:val="00E45ACC"/>
    <w:rsid w:val="00E45CBE"/>
    <w:rsid w:val="00E46098"/>
    <w:rsid w:val="00E46941"/>
    <w:rsid w:val="00E555ED"/>
    <w:rsid w:val="00E57A2C"/>
    <w:rsid w:val="00E620AA"/>
    <w:rsid w:val="00E70C50"/>
    <w:rsid w:val="00E8107A"/>
    <w:rsid w:val="00E97824"/>
    <w:rsid w:val="00EA167F"/>
    <w:rsid w:val="00EB0DD1"/>
    <w:rsid w:val="00EB282E"/>
    <w:rsid w:val="00EE5910"/>
    <w:rsid w:val="00EF7048"/>
    <w:rsid w:val="00F04C98"/>
    <w:rsid w:val="00F10ED6"/>
    <w:rsid w:val="00F25369"/>
    <w:rsid w:val="00F306E3"/>
    <w:rsid w:val="00F446AA"/>
    <w:rsid w:val="00F63028"/>
    <w:rsid w:val="00F65594"/>
    <w:rsid w:val="00F70787"/>
    <w:rsid w:val="00F71BDF"/>
    <w:rsid w:val="00F73699"/>
    <w:rsid w:val="00FA5E71"/>
    <w:rsid w:val="00FA6209"/>
    <w:rsid w:val="00FD47DB"/>
    <w:rsid w:val="00FF04E9"/>
    <w:rsid w:val="00FF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039F5"/>
  <w15:chartTrackingRefBased/>
  <w15:docId w15:val="{93E514A8-B52E-41D4-8FB4-81AC38EB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CB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4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nhideWhenUsed/>
    <w:rsid w:val="00764C3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List Paragraph"/>
    <w:basedOn w:val="a"/>
    <w:uiPriority w:val="34"/>
    <w:qFormat/>
    <w:rsid w:val="0058193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446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446A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446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446AA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E7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E798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0F16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181B2-D92F-4E41-BA15-B5117EADA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113</cp:revision>
  <cp:lastPrinted>2020-12-14T04:39:00Z</cp:lastPrinted>
  <dcterms:created xsi:type="dcterms:W3CDTF">2019-01-09T03:49:00Z</dcterms:created>
  <dcterms:modified xsi:type="dcterms:W3CDTF">2021-12-20T06:43:00Z</dcterms:modified>
</cp:coreProperties>
</file>