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F" w:rsidRPr="007165E5" w:rsidRDefault="00D1149F" w:rsidP="00D1149F">
      <w:pPr>
        <w:jc w:val="center"/>
        <w:rPr>
          <w:rFonts w:ascii="新細明體" w:hAnsi="新細明體"/>
          <w:b/>
          <w:sz w:val="44"/>
          <w:szCs w:val="44"/>
        </w:rPr>
      </w:pPr>
      <w:r w:rsidRPr="007165E5">
        <w:rPr>
          <w:rFonts w:ascii="新細明體" w:hAnsi="新細明體" w:hint="eastAsia"/>
          <w:b/>
          <w:sz w:val="44"/>
          <w:szCs w:val="44"/>
        </w:rPr>
        <w:t>國立台灣大學社會科學院國家發展研究所</w:t>
      </w:r>
    </w:p>
    <w:p w:rsidR="00D1149F" w:rsidRDefault="00155E30" w:rsidP="00D1149F">
      <w:pPr>
        <w:jc w:val="center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10</w:t>
      </w:r>
      <w:r w:rsidR="006320F2">
        <w:rPr>
          <w:rFonts w:ascii="新細明體" w:hAnsi="新細明體" w:hint="eastAsia"/>
          <w:b/>
          <w:sz w:val="44"/>
          <w:szCs w:val="44"/>
        </w:rPr>
        <w:t>3</w:t>
      </w:r>
      <w:r w:rsidR="000F2F29">
        <w:rPr>
          <w:rFonts w:ascii="新細明體" w:hAnsi="新細明體" w:hint="eastAsia"/>
          <w:b/>
          <w:sz w:val="44"/>
          <w:szCs w:val="44"/>
        </w:rPr>
        <w:t>學年度碩</w:t>
      </w:r>
      <w:r w:rsidR="00D1149F" w:rsidRPr="007165E5">
        <w:rPr>
          <w:rFonts w:ascii="新細明體" w:hAnsi="新細明體" w:hint="eastAsia"/>
          <w:b/>
          <w:sz w:val="44"/>
          <w:szCs w:val="44"/>
        </w:rPr>
        <w:t>士</w:t>
      </w:r>
      <w:r w:rsidR="000F2F29">
        <w:rPr>
          <w:rFonts w:ascii="新細明體" w:hAnsi="新細明體" w:hint="eastAsia"/>
          <w:b/>
          <w:sz w:val="44"/>
          <w:szCs w:val="44"/>
        </w:rPr>
        <w:t>在職專</w:t>
      </w:r>
      <w:r w:rsidR="00D1149F" w:rsidRPr="007165E5">
        <w:rPr>
          <w:rFonts w:ascii="新細明體" w:hAnsi="新細明體" w:hint="eastAsia"/>
          <w:b/>
          <w:sz w:val="44"/>
          <w:szCs w:val="44"/>
        </w:rPr>
        <w:t>班入學考試試題</w:t>
      </w:r>
    </w:p>
    <w:p w:rsidR="00D1149F" w:rsidRPr="003D4F1C" w:rsidRDefault="00D1149F" w:rsidP="00245A52">
      <w:pPr>
        <w:spacing w:beforeLines="100" w:afterLines="100"/>
        <w:rPr>
          <w:sz w:val="36"/>
          <w:szCs w:val="36"/>
        </w:rPr>
      </w:pPr>
      <w:r w:rsidRPr="003D4F1C">
        <w:rPr>
          <w:rFonts w:ascii="新細明體" w:hAnsi="新細明體" w:hint="eastAsia"/>
          <w:b/>
          <w:sz w:val="36"/>
          <w:szCs w:val="36"/>
        </w:rPr>
        <w:t>科目：</w:t>
      </w:r>
      <w:r w:rsidR="0006019F" w:rsidRPr="003D4F1C">
        <w:rPr>
          <w:rFonts w:ascii="新細明體" w:hAnsi="新細明體" w:hint="eastAsia"/>
          <w:b/>
          <w:sz w:val="36"/>
          <w:szCs w:val="36"/>
        </w:rPr>
        <w:t>國家發展議題</w:t>
      </w:r>
    </w:p>
    <w:p w:rsidR="00BF4140" w:rsidRPr="00BF4140" w:rsidRDefault="0006019F" w:rsidP="00BF4140">
      <w:pPr>
        <w:pStyle w:val="a9"/>
        <w:spacing w:line="520" w:lineRule="exact"/>
        <w:ind w:left="630" w:hangingChars="210" w:hanging="630"/>
        <w:rPr>
          <w:rFonts w:ascii="標楷體" w:eastAsia="標楷體" w:hAnsi="標楷體" w:cs="標楷體"/>
          <w:sz w:val="28"/>
          <w:szCs w:val="28"/>
        </w:rPr>
      </w:pPr>
      <w:r w:rsidRPr="0006019F">
        <w:rPr>
          <w:rFonts w:ascii="標楷體" w:eastAsia="標楷體" w:hAnsi="標楷體" w:cs="標楷體" w:hint="eastAsia"/>
          <w:sz w:val="28"/>
          <w:szCs w:val="28"/>
        </w:rPr>
        <w:t>一、</w:t>
      </w:r>
      <w:r w:rsidR="00BF4140" w:rsidRPr="00BF4140">
        <w:rPr>
          <w:rFonts w:ascii="標楷體" w:eastAsia="標楷體" w:hAnsi="標楷體" w:cs="標楷體" w:hint="eastAsia"/>
          <w:sz w:val="28"/>
          <w:szCs w:val="28"/>
        </w:rPr>
        <w:t>苗栗「大埔事件」是近年來所發生政府徵用農民土地設置科學園區的重大爭議事件，士林「文林苑事件」則是一項都市更新爭議事件，請問：（25分）</w:t>
      </w:r>
    </w:p>
    <w:p w:rsidR="00BF4140" w:rsidRPr="00BF4140" w:rsidRDefault="00BF4140" w:rsidP="00BF4140">
      <w:pPr>
        <w:pStyle w:val="a9"/>
        <w:spacing w:line="520" w:lineRule="exact"/>
        <w:ind w:leftChars="118" w:left="628" w:hangingChars="115" w:hanging="345"/>
        <w:rPr>
          <w:rFonts w:ascii="標楷體" w:eastAsia="標楷體" w:hAnsi="標楷體" w:cs="標楷體"/>
          <w:sz w:val="28"/>
          <w:szCs w:val="28"/>
        </w:rPr>
      </w:pPr>
      <w:r w:rsidRPr="00BF4140">
        <w:rPr>
          <w:rFonts w:ascii="標楷體" w:eastAsia="標楷體" w:hAnsi="標楷體" w:cs="標楷體" w:hint="eastAsia"/>
          <w:sz w:val="28"/>
          <w:szCs w:val="28"/>
        </w:rPr>
        <w:t>1.您認為這些事件問題的本質為何？</w:t>
      </w:r>
    </w:p>
    <w:p w:rsidR="00BF4140" w:rsidRPr="00BF4140" w:rsidRDefault="00BF4140" w:rsidP="00BF4140">
      <w:pPr>
        <w:pStyle w:val="a9"/>
        <w:spacing w:line="520" w:lineRule="exact"/>
        <w:ind w:leftChars="118" w:left="562" w:hangingChars="93" w:hanging="279"/>
        <w:rPr>
          <w:rFonts w:ascii="標楷體" w:eastAsia="標楷體" w:hAnsi="標楷體" w:cs="標楷體"/>
          <w:sz w:val="28"/>
          <w:szCs w:val="28"/>
        </w:rPr>
      </w:pPr>
      <w:r w:rsidRPr="00BF4140">
        <w:rPr>
          <w:rFonts w:ascii="標楷體" w:eastAsia="標楷體" w:hAnsi="標楷體" w:cs="標楷體" w:hint="eastAsia"/>
          <w:sz w:val="28"/>
          <w:szCs w:val="28"/>
        </w:rPr>
        <w:t>2.這些事件都涉及土地開發、原有土地持有者，以及政府的角色與作為，您認為往後如果發生類似的案例，應該怎麼做才能消弭爭議共創三贏？</w:t>
      </w:r>
    </w:p>
    <w:p w:rsidR="0006019F" w:rsidRDefault="00BF4140" w:rsidP="008D6457">
      <w:pPr>
        <w:pStyle w:val="a9"/>
        <w:spacing w:line="520" w:lineRule="exact"/>
        <w:ind w:leftChars="119" w:left="568" w:hangingChars="94" w:hanging="282"/>
        <w:rPr>
          <w:rFonts w:ascii="標楷體" w:eastAsia="標楷體" w:hAnsi="標楷體"/>
          <w:sz w:val="28"/>
          <w:szCs w:val="28"/>
        </w:rPr>
      </w:pPr>
      <w:r w:rsidRPr="00BF4140">
        <w:rPr>
          <w:rFonts w:ascii="標楷體" w:eastAsia="標楷體" w:hAnsi="標楷體" w:cs="標楷體" w:hint="eastAsia"/>
          <w:sz w:val="28"/>
          <w:szCs w:val="28"/>
        </w:rPr>
        <w:t>3.經濟發展與土地資源利用是國家發展的重大課題，請問您覺得應該怎麼做才能讓臺灣這個國家、這塊土地永續經營？</w:t>
      </w:r>
    </w:p>
    <w:p w:rsidR="008D6457" w:rsidRDefault="008D6457" w:rsidP="008D6457">
      <w:pPr>
        <w:pStyle w:val="a9"/>
        <w:spacing w:line="520" w:lineRule="exact"/>
        <w:ind w:leftChars="119" w:left="568" w:hangingChars="94" w:hanging="282"/>
        <w:rPr>
          <w:rFonts w:ascii="標楷體" w:eastAsia="標楷體" w:hAnsi="標楷體"/>
          <w:sz w:val="28"/>
          <w:szCs w:val="28"/>
        </w:rPr>
      </w:pPr>
    </w:p>
    <w:p w:rsidR="008D6457" w:rsidRPr="008D6457" w:rsidRDefault="008D6457" w:rsidP="008D6457">
      <w:pPr>
        <w:pStyle w:val="a9"/>
        <w:spacing w:line="520" w:lineRule="exact"/>
        <w:ind w:left="567" w:hangingChars="189" w:hanging="567"/>
        <w:rPr>
          <w:rFonts w:ascii="標楷體" w:eastAsia="標楷體" w:hAnsi="標楷體"/>
          <w:sz w:val="28"/>
          <w:szCs w:val="28"/>
        </w:rPr>
      </w:pPr>
      <w:r w:rsidRPr="008D6457">
        <w:rPr>
          <w:rFonts w:ascii="標楷體" w:eastAsia="標楷體" w:hAnsi="標楷體" w:hint="eastAsia"/>
          <w:sz w:val="28"/>
          <w:szCs w:val="28"/>
        </w:rPr>
        <w:t>二、選舉是民主政治的重要活動，選舉結果與國家發展息息相關，今(2014)年底我國將舉行「七合一」地方選舉，後(2016)年有總統及立法委員的選舉，請問：（25分）</w:t>
      </w:r>
    </w:p>
    <w:p w:rsidR="008D6457" w:rsidRPr="008D6457" w:rsidRDefault="008D6457" w:rsidP="008D6457">
      <w:pPr>
        <w:pStyle w:val="a9"/>
        <w:spacing w:line="520" w:lineRule="exact"/>
        <w:ind w:leftChars="119" w:left="568" w:hangingChars="94" w:hanging="282"/>
        <w:rPr>
          <w:rFonts w:ascii="標楷體" w:eastAsia="標楷體" w:hAnsi="標楷體"/>
          <w:sz w:val="28"/>
          <w:szCs w:val="28"/>
        </w:rPr>
      </w:pPr>
      <w:r w:rsidRPr="008D6457">
        <w:rPr>
          <w:rFonts w:ascii="標楷體" w:eastAsia="標楷體" w:hAnsi="標楷體" w:hint="eastAsia"/>
          <w:sz w:val="28"/>
          <w:szCs w:val="28"/>
        </w:rPr>
        <w:t>1.您如何看待這兩次選舉？</w:t>
      </w:r>
    </w:p>
    <w:p w:rsidR="008D6457" w:rsidRPr="008D6457" w:rsidRDefault="008D6457" w:rsidP="008D6457">
      <w:pPr>
        <w:pStyle w:val="a9"/>
        <w:spacing w:line="520" w:lineRule="exact"/>
        <w:ind w:leftChars="119" w:left="568" w:hangingChars="94" w:hanging="282"/>
        <w:rPr>
          <w:rFonts w:ascii="標楷體" w:eastAsia="標楷體" w:hAnsi="標楷體"/>
          <w:sz w:val="28"/>
          <w:szCs w:val="28"/>
        </w:rPr>
      </w:pPr>
      <w:r w:rsidRPr="008D6457">
        <w:rPr>
          <w:rFonts w:ascii="標楷體" w:eastAsia="標楷體" w:hAnsi="標楷體" w:hint="eastAsia"/>
          <w:sz w:val="28"/>
          <w:szCs w:val="28"/>
        </w:rPr>
        <w:t>2.這兩次選舉您最關心的議題是什麼？為什麼？</w:t>
      </w:r>
    </w:p>
    <w:p w:rsidR="008D6457" w:rsidRDefault="008D6457" w:rsidP="008D6457">
      <w:pPr>
        <w:pStyle w:val="a9"/>
        <w:spacing w:line="520" w:lineRule="exact"/>
        <w:ind w:leftChars="119" w:left="568" w:hangingChars="94" w:hanging="282"/>
        <w:rPr>
          <w:rFonts w:ascii="標楷體" w:eastAsia="標楷體" w:hAnsi="標楷體"/>
          <w:sz w:val="28"/>
          <w:szCs w:val="28"/>
        </w:rPr>
      </w:pPr>
      <w:r w:rsidRPr="008D6457">
        <w:rPr>
          <w:rFonts w:ascii="標楷體" w:eastAsia="標楷體" w:hAnsi="標楷體" w:hint="eastAsia"/>
          <w:sz w:val="28"/>
          <w:szCs w:val="28"/>
        </w:rPr>
        <w:t>3.請評估這兩次選舉的結果對我國家未來發展將會產生怎樣的影響。</w:t>
      </w:r>
    </w:p>
    <w:p w:rsidR="003B6BB3" w:rsidRDefault="003B6BB3" w:rsidP="008D6457">
      <w:pPr>
        <w:pStyle w:val="a9"/>
        <w:spacing w:line="520" w:lineRule="exact"/>
        <w:ind w:leftChars="119" w:left="568" w:hangingChars="94" w:hanging="282"/>
        <w:rPr>
          <w:rFonts w:ascii="標楷體" w:eastAsia="標楷體" w:hAnsi="標楷體"/>
          <w:sz w:val="28"/>
          <w:szCs w:val="28"/>
        </w:rPr>
      </w:pPr>
    </w:p>
    <w:p w:rsidR="00043D55" w:rsidRDefault="00F53E2A" w:rsidP="00043D55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043D55" w:rsidRPr="00043D55">
        <w:rPr>
          <w:rFonts w:ascii="標楷體" w:eastAsia="標楷體" w:hAnsi="標楷體" w:hint="eastAsia"/>
          <w:sz w:val="28"/>
          <w:szCs w:val="28"/>
        </w:rPr>
        <w:t>馬政府執政以來，兩岸關係獲得大幅改善，部分國人因而認為增加國防支出似無必要，主張減少軍購之議，不時可見。與此相反，被提名為美國國防部負責亞太事務助理部長的施大偉，日前向參議院國防委</w:t>
      </w:r>
      <w:r w:rsidR="00043D55" w:rsidRPr="00043D55">
        <w:rPr>
          <w:rFonts w:ascii="標楷體" w:eastAsia="標楷體" w:hAnsi="標楷體" w:hint="eastAsia"/>
          <w:sz w:val="28"/>
          <w:szCs w:val="28"/>
        </w:rPr>
        <w:lastRenderedPageBreak/>
        <w:t>員會表示，台灣應將國防預算提高至GDP的百分之三；他主張將經費用來落實創新性防衛戰略以及人員、訓練和裝備上，認為：「偏低的國防支出會向中國大陸釋放出錯誤訊息，也會造成美國國會和大眾的誤解。」</w:t>
      </w:r>
      <w:proofErr w:type="gramStart"/>
      <w:r w:rsidR="00043D55" w:rsidRPr="00043D55">
        <w:rPr>
          <w:rFonts w:ascii="標楷體" w:eastAsia="標楷體" w:hAnsi="標楷體" w:hint="eastAsia"/>
          <w:sz w:val="28"/>
          <w:szCs w:val="28"/>
        </w:rPr>
        <w:t>盱</w:t>
      </w:r>
      <w:proofErr w:type="gramEnd"/>
      <w:r w:rsidR="00043D55" w:rsidRPr="00043D55">
        <w:rPr>
          <w:rFonts w:ascii="標楷體" w:eastAsia="標楷體" w:hAnsi="標楷體" w:hint="eastAsia"/>
          <w:sz w:val="28"/>
          <w:szCs w:val="28"/>
        </w:rPr>
        <w:t>衡當前國際形勢、國內政治生態、大陸內部發展、兩岸互動，請就我國有無必要提高國防支出，申述己見。(25</w:t>
      </w:r>
      <w:r w:rsidR="00392DF3">
        <w:rPr>
          <w:rFonts w:ascii="標楷體" w:eastAsia="標楷體" w:hAnsi="標楷體" w:hint="eastAsia"/>
          <w:sz w:val="28"/>
          <w:szCs w:val="28"/>
        </w:rPr>
        <w:t>分</w:t>
      </w:r>
      <w:r w:rsidR="00043D55" w:rsidRPr="00043D55">
        <w:rPr>
          <w:rFonts w:ascii="標楷體" w:eastAsia="標楷體" w:hAnsi="標楷體" w:hint="eastAsia"/>
          <w:sz w:val="28"/>
          <w:szCs w:val="28"/>
        </w:rPr>
        <w:t>)</w:t>
      </w:r>
    </w:p>
    <w:p w:rsidR="00F53E2A" w:rsidRDefault="00F53E2A" w:rsidP="00043D55">
      <w:pPr>
        <w:spacing w:line="520" w:lineRule="exact"/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</w:p>
    <w:p w:rsidR="003B6BB3" w:rsidRPr="008D6457" w:rsidRDefault="003B6BB3" w:rsidP="003B6BB3">
      <w:pPr>
        <w:pStyle w:val="a9"/>
        <w:spacing w:line="520" w:lineRule="exact"/>
        <w:ind w:leftChars="9" w:left="502" w:hangingChars="1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3B6BB3">
        <w:rPr>
          <w:rFonts w:ascii="標楷體" w:eastAsia="標楷體" w:hAnsi="標楷體" w:hint="eastAsia"/>
          <w:sz w:val="28"/>
          <w:szCs w:val="28"/>
        </w:rPr>
        <w:t>拼經濟是近來國人一致的期待！2013年12月15日，「自由經濟示範區」第二階段規劃方案經馬總統親自拍板定案，將以促進資金、人才與貨物自由流通為主軸，推動金融服務、教育創新、智慧物流、國際健康、農業加值等五大重點的創新，宣示政府開啟台灣經貿轉型的決心。試擇</w:t>
      </w:r>
      <w:proofErr w:type="gramStart"/>
      <w:r w:rsidRPr="003B6BB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B6BB3">
        <w:rPr>
          <w:rFonts w:ascii="標楷體" w:eastAsia="標楷體" w:hAnsi="標楷體" w:hint="eastAsia"/>
          <w:sz w:val="28"/>
          <w:szCs w:val="28"/>
        </w:rPr>
        <w:t>說明該項重點的作法，並進一步評估其對提振經濟的實質效益。(25</w:t>
      </w:r>
      <w:r w:rsidR="005B1D1E">
        <w:rPr>
          <w:rFonts w:ascii="標楷體" w:eastAsia="標楷體" w:hAnsi="標楷體" w:hint="eastAsia"/>
          <w:sz w:val="28"/>
          <w:szCs w:val="28"/>
        </w:rPr>
        <w:t>分</w:t>
      </w:r>
      <w:r w:rsidRPr="003B6BB3">
        <w:rPr>
          <w:rFonts w:ascii="標楷體" w:eastAsia="標楷體" w:hAnsi="標楷體" w:hint="eastAsia"/>
          <w:sz w:val="28"/>
          <w:szCs w:val="28"/>
        </w:rPr>
        <w:t>)</w:t>
      </w:r>
    </w:p>
    <w:p w:rsidR="003B6BB3" w:rsidRPr="0099599F" w:rsidRDefault="003B6BB3" w:rsidP="00043D55">
      <w:pPr>
        <w:spacing w:line="520" w:lineRule="exact"/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</w:p>
    <w:sectPr w:rsidR="003B6BB3" w:rsidRPr="0099599F" w:rsidSect="00ED1445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92" w:rsidRDefault="00E37292" w:rsidP="008423E6">
      <w:pPr>
        <w:spacing w:before="120" w:after="120"/>
      </w:pPr>
      <w:r>
        <w:separator/>
      </w:r>
    </w:p>
  </w:endnote>
  <w:endnote w:type="continuationSeparator" w:id="0">
    <w:p w:rsidR="00E37292" w:rsidRDefault="00E37292" w:rsidP="008423E6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70426"/>
      <w:docPartObj>
        <w:docPartGallery w:val="Page Numbers (Bottom of Page)"/>
        <w:docPartUnique/>
      </w:docPartObj>
    </w:sdtPr>
    <w:sdtContent>
      <w:p w:rsidR="00ED1445" w:rsidRDefault="00ED1445">
        <w:pPr>
          <w:pStyle w:val="a6"/>
          <w:jc w:val="center"/>
        </w:pPr>
        <w:fldSimple w:instr=" PAGE   \* MERGEFORMAT ">
          <w:r w:rsidRPr="00ED1445">
            <w:rPr>
              <w:noProof/>
              <w:lang w:val="zh-TW"/>
            </w:rPr>
            <w:t>2</w:t>
          </w:r>
        </w:fldSimple>
        <w:r>
          <w:rPr>
            <w:rFonts w:hint="eastAsia"/>
          </w:rPr>
          <w:t>/2</w:t>
        </w:r>
      </w:p>
    </w:sdtContent>
  </w:sdt>
  <w:p w:rsidR="00ED1445" w:rsidRDefault="00ED14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70420"/>
      <w:docPartObj>
        <w:docPartGallery w:val="Page Numbers (Bottom of Page)"/>
        <w:docPartUnique/>
      </w:docPartObj>
    </w:sdtPr>
    <w:sdtContent>
      <w:p w:rsidR="00245A52" w:rsidRDefault="00245A52">
        <w:pPr>
          <w:pStyle w:val="a6"/>
          <w:jc w:val="center"/>
        </w:pPr>
        <w:r>
          <w:rPr>
            <w:rFonts w:hint="eastAsia"/>
          </w:rPr>
          <w:t>1/2</w:t>
        </w:r>
      </w:p>
    </w:sdtContent>
  </w:sdt>
  <w:p w:rsidR="00245A52" w:rsidRDefault="00245A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92" w:rsidRDefault="00E37292" w:rsidP="008423E6">
      <w:pPr>
        <w:spacing w:before="120" w:after="120"/>
      </w:pPr>
      <w:r>
        <w:separator/>
      </w:r>
    </w:p>
  </w:footnote>
  <w:footnote w:type="continuationSeparator" w:id="0">
    <w:p w:rsidR="00E37292" w:rsidRDefault="00E37292" w:rsidP="008423E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A80"/>
    <w:multiLevelType w:val="hybridMultilevel"/>
    <w:tmpl w:val="1040C410"/>
    <w:lvl w:ilvl="0" w:tplc="69B6E82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852E71"/>
    <w:multiLevelType w:val="hybridMultilevel"/>
    <w:tmpl w:val="D3B6A700"/>
    <w:lvl w:ilvl="0" w:tplc="BF360C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8D97AFD"/>
    <w:multiLevelType w:val="hybridMultilevel"/>
    <w:tmpl w:val="FF7E4CBE"/>
    <w:lvl w:ilvl="0" w:tplc="EFBA64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BD75D8"/>
    <w:multiLevelType w:val="hybridMultilevel"/>
    <w:tmpl w:val="E20EB468"/>
    <w:lvl w:ilvl="0" w:tplc="75F48D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4A7FCA"/>
    <w:multiLevelType w:val="singleLevel"/>
    <w:tmpl w:val="9FC269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5D1B31DF"/>
    <w:multiLevelType w:val="hybridMultilevel"/>
    <w:tmpl w:val="62FA8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176003"/>
    <w:multiLevelType w:val="hybridMultilevel"/>
    <w:tmpl w:val="BAAE47EC"/>
    <w:lvl w:ilvl="0" w:tplc="3126E4E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355440"/>
    <w:multiLevelType w:val="hybridMultilevel"/>
    <w:tmpl w:val="95BA8E00"/>
    <w:lvl w:ilvl="0" w:tplc="E35259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8F52254"/>
    <w:multiLevelType w:val="hybridMultilevel"/>
    <w:tmpl w:val="78CE1378"/>
    <w:lvl w:ilvl="0" w:tplc="85D0F5B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D142A05"/>
    <w:multiLevelType w:val="hybridMultilevel"/>
    <w:tmpl w:val="93BE58EE"/>
    <w:lvl w:ilvl="0" w:tplc="A670C7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896"/>
    <w:rsid w:val="00010B5B"/>
    <w:rsid w:val="000149EC"/>
    <w:rsid w:val="00043D55"/>
    <w:rsid w:val="00056E4F"/>
    <w:rsid w:val="0006019F"/>
    <w:rsid w:val="000B52CC"/>
    <w:rsid w:val="000D244A"/>
    <w:rsid w:val="000E2A04"/>
    <w:rsid w:val="000F2F29"/>
    <w:rsid w:val="00125506"/>
    <w:rsid w:val="00146A92"/>
    <w:rsid w:val="001500D1"/>
    <w:rsid w:val="00155E30"/>
    <w:rsid w:val="00190B8F"/>
    <w:rsid w:val="001E6338"/>
    <w:rsid w:val="001F02A5"/>
    <w:rsid w:val="00210F01"/>
    <w:rsid w:val="00245A52"/>
    <w:rsid w:val="00272604"/>
    <w:rsid w:val="0027670C"/>
    <w:rsid w:val="002818FF"/>
    <w:rsid w:val="002C4203"/>
    <w:rsid w:val="002D0E5C"/>
    <w:rsid w:val="002F46D1"/>
    <w:rsid w:val="002F6F62"/>
    <w:rsid w:val="00326F8B"/>
    <w:rsid w:val="0036627C"/>
    <w:rsid w:val="00372ADD"/>
    <w:rsid w:val="00392DF3"/>
    <w:rsid w:val="003B2DFD"/>
    <w:rsid w:val="003B6BB3"/>
    <w:rsid w:val="003D3F4E"/>
    <w:rsid w:val="003D4F1C"/>
    <w:rsid w:val="003E4FB3"/>
    <w:rsid w:val="004C6F0C"/>
    <w:rsid w:val="005A0C4A"/>
    <w:rsid w:val="005B1D1E"/>
    <w:rsid w:val="005D3A85"/>
    <w:rsid w:val="006320F2"/>
    <w:rsid w:val="006764D8"/>
    <w:rsid w:val="006805EC"/>
    <w:rsid w:val="006B667D"/>
    <w:rsid w:val="007861E5"/>
    <w:rsid w:val="007B754C"/>
    <w:rsid w:val="007E2E82"/>
    <w:rsid w:val="007F0D25"/>
    <w:rsid w:val="00824EA2"/>
    <w:rsid w:val="008423E6"/>
    <w:rsid w:val="008802B2"/>
    <w:rsid w:val="00885218"/>
    <w:rsid w:val="00897FB6"/>
    <w:rsid w:val="008A3C00"/>
    <w:rsid w:val="008A504F"/>
    <w:rsid w:val="008B6A0B"/>
    <w:rsid w:val="008C5F59"/>
    <w:rsid w:val="008D6457"/>
    <w:rsid w:val="008D651C"/>
    <w:rsid w:val="00906829"/>
    <w:rsid w:val="009245E3"/>
    <w:rsid w:val="0099080A"/>
    <w:rsid w:val="00992DFB"/>
    <w:rsid w:val="0099599F"/>
    <w:rsid w:val="00A50269"/>
    <w:rsid w:val="00A81D8F"/>
    <w:rsid w:val="00AB43E0"/>
    <w:rsid w:val="00AF74EA"/>
    <w:rsid w:val="00B35A19"/>
    <w:rsid w:val="00B521D4"/>
    <w:rsid w:val="00B56081"/>
    <w:rsid w:val="00B62329"/>
    <w:rsid w:val="00BF4140"/>
    <w:rsid w:val="00C10DE5"/>
    <w:rsid w:val="00C22EAD"/>
    <w:rsid w:val="00C658F0"/>
    <w:rsid w:val="00C94B22"/>
    <w:rsid w:val="00C97896"/>
    <w:rsid w:val="00CB2D82"/>
    <w:rsid w:val="00CC19B5"/>
    <w:rsid w:val="00CC3138"/>
    <w:rsid w:val="00D0345F"/>
    <w:rsid w:val="00D1149F"/>
    <w:rsid w:val="00D21183"/>
    <w:rsid w:val="00D214A5"/>
    <w:rsid w:val="00D77A50"/>
    <w:rsid w:val="00DF1481"/>
    <w:rsid w:val="00E31E26"/>
    <w:rsid w:val="00E37292"/>
    <w:rsid w:val="00E868E6"/>
    <w:rsid w:val="00EB6825"/>
    <w:rsid w:val="00ED1445"/>
    <w:rsid w:val="00F310F7"/>
    <w:rsid w:val="00F53E2A"/>
    <w:rsid w:val="00F55E50"/>
    <w:rsid w:val="00F63843"/>
    <w:rsid w:val="00F66581"/>
    <w:rsid w:val="00F73CAE"/>
    <w:rsid w:val="00F96258"/>
    <w:rsid w:val="00FC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896"/>
    <w:pPr>
      <w:jc w:val="right"/>
    </w:pPr>
  </w:style>
  <w:style w:type="paragraph" w:styleId="a4">
    <w:name w:val="header"/>
    <w:basedOn w:val="a"/>
    <w:link w:val="a5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77A50"/>
    <w:rPr>
      <w:kern w:val="2"/>
    </w:rPr>
  </w:style>
  <w:style w:type="paragraph" w:styleId="a6">
    <w:name w:val="footer"/>
    <w:basedOn w:val="a"/>
    <w:link w:val="a7"/>
    <w:uiPriority w:val="99"/>
    <w:rsid w:val="00D77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77A50"/>
    <w:rPr>
      <w:kern w:val="2"/>
    </w:rPr>
  </w:style>
  <w:style w:type="paragraph" w:styleId="a8">
    <w:name w:val="List Paragraph"/>
    <w:basedOn w:val="a"/>
    <w:qFormat/>
    <w:rsid w:val="006764D8"/>
    <w:pPr>
      <w:ind w:leftChars="200" w:left="480"/>
    </w:pPr>
    <w:rPr>
      <w:rFonts w:ascii="Calibri" w:hAnsi="Calibri"/>
      <w:szCs w:val="22"/>
    </w:rPr>
  </w:style>
  <w:style w:type="paragraph" w:customStyle="1" w:styleId="a9">
    <w:name w:val="內文凸排"/>
    <w:basedOn w:val="a"/>
    <w:rsid w:val="0006019F"/>
    <w:pPr>
      <w:tabs>
        <w:tab w:val="left" w:pos="720"/>
      </w:tabs>
      <w:adjustRightInd w:val="0"/>
      <w:spacing w:line="360" w:lineRule="atLeast"/>
      <w:ind w:left="480" w:hanging="480"/>
      <w:jc w:val="both"/>
      <w:textAlignment w:val="baseline"/>
    </w:pPr>
    <w:rPr>
      <w:rFonts w:eastAsia="細明體"/>
      <w:spacing w:val="1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694</Characters>
  <Application>Microsoft Office Word</Application>
  <DocSecurity>0</DocSecurity>
  <Lines>5</Lines>
  <Paragraphs>1</Paragraphs>
  <ScaleCrop>false</ScaleCrop>
  <Company>Sinica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國立臺灣大學97學年度國家發展研究所</dc:title>
  <dc:creator>Dennis Tang</dc:creator>
  <cp:lastModifiedBy>user</cp:lastModifiedBy>
  <cp:revision>11</cp:revision>
  <cp:lastPrinted>2013-03-20T06:27:00Z</cp:lastPrinted>
  <dcterms:created xsi:type="dcterms:W3CDTF">2014-03-06T08:10:00Z</dcterms:created>
  <dcterms:modified xsi:type="dcterms:W3CDTF">2014-03-07T06:21:00Z</dcterms:modified>
</cp:coreProperties>
</file>